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0" w:type="dxa"/>
        <w:tblInd w:w="-972" w:type="dxa"/>
        <w:tblLayout w:type="fixed"/>
        <w:tblLook w:val="0000"/>
      </w:tblPr>
      <w:tblGrid>
        <w:gridCol w:w="5760"/>
        <w:gridCol w:w="5580"/>
      </w:tblGrid>
      <w:tr w:rsidR="0075370C" w:rsidRPr="00986BD2" w:rsidTr="0094325E">
        <w:tc>
          <w:tcPr>
            <w:tcW w:w="5760" w:type="dxa"/>
          </w:tcPr>
          <w:p w:rsidR="000542E4" w:rsidRPr="00986BD2" w:rsidRDefault="0075370C" w:rsidP="000167AF">
            <w:pPr>
              <w:spacing w:after="0" w:line="264" w:lineRule="auto"/>
              <w:jc w:val="center"/>
              <w:rPr>
                <w:rFonts w:ascii="Times New Roman" w:hAnsi="Times New Roman" w:cs="Times New Roman"/>
                <w:b/>
                <w:color w:val="000000"/>
                <w:sz w:val="24"/>
                <w:szCs w:val="24"/>
              </w:rPr>
            </w:pPr>
            <w:r w:rsidRPr="00986BD2">
              <w:rPr>
                <w:rFonts w:ascii="Times New Roman" w:hAnsi="Times New Roman" w:cs="Times New Roman"/>
                <w:b/>
                <w:color w:val="000000"/>
                <w:sz w:val="24"/>
                <w:szCs w:val="24"/>
              </w:rPr>
              <w:t xml:space="preserve">CÔNG TY CỔ PHẦN </w:t>
            </w:r>
            <w:r w:rsidR="000542E4" w:rsidRPr="00986BD2">
              <w:rPr>
                <w:rFonts w:ascii="Times New Roman" w:hAnsi="Times New Roman" w:cs="Times New Roman"/>
                <w:b/>
                <w:color w:val="000000"/>
                <w:sz w:val="24"/>
                <w:szCs w:val="24"/>
              </w:rPr>
              <w:t xml:space="preserve">CMISTONE </w:t>
            </w:r>
          </w:p>
          <w:p w:rsidR="0075370C" w:rsidRPr="00986BD2" w:rsidRDefault="000542E4" w:rsidP="000167AF">
            <w:pPr>
              <w:spacing w:after="0" w:line="264" w:lineRule="auto"/>
              <w:jc w:val="center"/>
              <w:rPr>
                <w:rFonts w:ascii="Times New Roman" w:hAnsi="Times New Roman" w:cs="Times New Roman"/>
                <w:b/>
                <w:color w:val="000000"/>
                <w:sz w:val="24"/>
                <w:szCs w:val="24"/>
              </w:rPr>
            </w:pPr>
            <w:r w:rsidRPr="00986BD2">
              <w:rPr>
                <w:rFonts w:ascii="Times New Roman" w:hAnsi="Times New Roman" w:cs="Times New Roman"/>
                <w:b/>
                <w:color w:val="000000"/>
                <w:sz w:val="24"/>
                <w:szCs w:val="24"/>
              </w:rPr>
              <w:t>VIỆT NAM</w:t>
            </w:r>
          </w:p>
          <w:p w:rsidR="0075370C" w:rsidRPr="00986BD2" w:rsidRDefault="0075370C" w:rsidP="000167AF">
            <w:pPr>
              <w:spacing w:after="0" w:line="264" w:lineRule="auto"/>
              <w:jc w:val="center"/>
              <w:rPr>
                <w:rFonts w:ascii="Times New Roman" w:hAnsi="Times New Roman" w:cs="Times New Roman"/>
                <w:b/>
                <w:color w:val="000000"/>
                <w:sz w:val="24"/>
                <w:szCs w:val="24"/>
              </w:rPr>
            </w:pPr>
            <w:r w:rsidRPr="00986BD2">
              <w:rPr>
                <w:rFonts w:ascii="Times New Roman" w:hAnsi="Times New Roman" w:cs="Times New Roman"/>
                <w:b/>
                <w:color w:val="000000"/>
                <w:sz w:val="24"/>
                <w:szCs w:val="24"/>
              </w:rPr>
              <w:t>--------------</w:t>
            </w:r>
          </w:p>
          <w:p w:rsidR="0075370C" w:rsidRPr="00986BD2" w:rsidRDefault="0075370C" w:rsidP="000167AF">
            <w:pPr>
              <w:spacing w:after="0" w:line="264" w:lineRule="auto"/>
              <w:jc w:val="center"/>
              <w:rPr>
                <w:rFonts w:ascii="Times New Roman" w:hAnsi="Times New Roman" w:cs="Times New Roman"/>
                <w:b/>
                <w:color w:val="000000"/>
                <w:sz w:val="24"/>
                <w:szCs w:val="24"/>
              </w:rPr>
            </w:pPr>
            <w:r w:rsidRPr="00986BD2">
              <w:rPr>
                <w:rFonts w:ascii="Times New Roman" w:hAnsi="Times New Roman" w:cs="Times New Roman"/>
                <w:color w:val="000000"/>
                <w:sz w:val="24"/>
                <w:szCs w:val="24"/>
              </w:rPr>
              <w:t>Số:       /BCQT/CMI-201</w:t>
            </w:r>
            <w:r w:rsidR="000B6EB1" w:rsidRPr="00986BD2">
              <w:rPr>
                <w:rFonts w:ascii="Times New Roman" w:hAnsi="Times New Roman" w:cs="Times New Roman"/>
                <w:color w:val="000000"/>
                <w:sz w:val="24"/>
                <w:szCs w:val="24"/>
              </w:rPr>
              <w:t>4</w:t>
            </w:r>
          </w:p>
        </w:tc>
        <w:tc>
          <w:tcPr>
            <w:tcW w:w="5580" w:type="dxa"/>
          </w:tcPr>
          <w:p w:rsidR="0075370C" w:rsidRPr="00986BD2" w:rsidRDefault="0075370C" w:rsidP="000167AF">
            <w:pPr>
              <w:pStyle w:val="Heading8"/>
              <w:spacing w:line="264" w:lineRule="auto"/>
              <w:jc w:val="center"/>
              <w:rPr>
                <w:rFonts w:ascii="Times New Roman" w:hAnsi="Times New Roman"/>
                <w:b w:val="0"/>
                <w:color w:val="000000"/>
                <w:sz w:val="24"/>
              </w:rPr>
            </w:pPr>
            <w:r w:rsidRPr="00986BD2">
              <w:rPr>
                <w:rFonts w:ascii="Times New Roman" w:hAnsi="Times New Roman"/>
                <w:b w:val="0"/>
                <w:color w:val="000000"/>
                <w:sz w:val="24"/>
              </w:rPr>
              <w:t>CỘNG HÒA XÃ HỘI CHỦ NGHĨA VIỆT NAM</w:t>
            </w:r>
          </w:p>
          <w:p w:rsidR="0075370C" w:rsidRPr="00986BD2" w:rsidRDefault="0075370C" w:rsidP="000167AF">
            <w:pPr>
              <w:spacing w:after="0" w:line="264" w:lineRule="auto"/>
              <w:ind w:hanging="36"/>
              <w:jc w:val="center"/>
              <w:rPr>
                <w:rFonts w:ascii="Times New Roman" w:hAnsi="Times New Roman" w:cs="Times New Roman"/>
                <w:b/>
                <w:color w:val="000000"/>
                <w:sz w:val="24"/>
                <w:szCs w:val="24"/>
              </w:rPr>
            </w:pPr>
            <w:r w:rsidRPr="00986BD2">
              <w:rPr>
                <w:rFonts w:ascii="Times New Roman" w:hAnsi="Times New Roman" w:cs="Times New Roman"/>
                <w:b/>
                <w:color w:val="000000"/>
                <w:sz w:val="24"/>
                <w:szCs w:val="24"/>
              </w:rPr>
              <w:t>Độc lập - Tự do - Hạnh phúc</w:t>
            </w:r>
          </w:p>
          <w:p w:rsidR="0075370C" w:rsidRPr="00986BD2" w:rsidRDefault="0075370C" w:rsidP="000167AF">
            <w:pPr>
              <w:spacing w:after="0" w:line="264" w:lineRule="auto"/>
              <w:ind w:hanging="36"/>
              <w:jc w:val="center"/>
              <w:rPr>
                <w:rFonts w:ascii="Times New Roman" w:hAnsi="Times New Roman" w:cs="Times New Roman"/>
                <w:b/>
                <w:color w:val="000000"/>
                <w:sz w:val="24"/>
                <w:szCs w:val="24"/>
              </w:rPr>
            </w:pPr>
            <w:r w:rsidRPr="00986BD2">
              <w:rPr>
                <w:rFonts w:ascii="Times New Roman" w:hAnsi="Times New Roman" w:cs="Times New Roman"/>
                <w:b/>
                <w:color w:val="000000"/>
                <w:sz w:val="24"/>
                <w:szCs w:val="24"/>
              </w:rPr>
              <w:t>--------0O0---------</w:t>
            </w:r>
          </w:p>
          <w:p w:rsidR="0075370C" w:rsidRPr="00986BD2" w:rsidRDefault="0075370C" w:rsidP="000167AF">
            <w:pPr>
              <w:spacing w:after="0" w:line="264" w:lineRule="auto"/>
              <w:ind w:hanging="36"/>
              <w:jc w:val="center"/>
              <w:rPr>
                <w:rFonts w:ascii="Times New Roman" w:hAnsi="Times New Roman" w:cs="Times New Roman"/>
                <w:b/>
                <w:color w:val="000000"/>
                <w:sz w:val="24"/>
                <w:szCs w:val="24"/>
              </w:rPr>
            </w:pPr>
          </w:p>
          <w:p w:rsidR="00772FEC" w:rsidRPr="00986BD2" w:rsidRDefault="005E031B" w:rsidP="005E031B">
            <w:pPr>
              <w:spacing w:after="0" w:line="264" w:lineRule="auto"/>
              <w:ind w:hanging="36"/>
              <w:jc w:val="center"/>
              <w:rPr>
                <w:rFonts w:ascii="Times New Roman" w:hAnsi="Times New Roman" w:cs="Times New Roman"/>
                <w:i/>
                <w:color w:val="000000"/>
                <w:sz w:val="24"/>
                <w:szCs w:val="24"/>
              </w:rPr>
            </w:pPr>
            <w:r w:rsidRPr="00986BD2">
              <w:rPr>
                <w:rFonts w:ascii="Times New Roman" w:hAnsi="Times New Roman" w:cs="Times New Roman"/>
                <w:i/>
                <w:color w:val="000000"/>
                <w:sz w:val="24"/>
                <w:szCs w:val="24"/>
              </w:rPr>
              <w:t xml:space="preserve">                    </w:t>
            </w:r>
          </w:p>
          <w:p w:rsidR="0075370C" w:rsidRPr="00986BD2" w:rsidRDefault="0075370C" w:rsidP="005E031B">
            <w:pPr>
              <w:spacing w:after="0" w:line="264" w:lineRule="auto"/>
              <w:ind w:hanging="36"/>
              <w:jc w:val="center"/>
              <w:rPr>
                <w:rFonts w:ascii="Times New Roman" w:hAnsi="Times New Roman" w:cs="Times New Roman"/>
                <w:i/>
                <w:color w:val="000000"/>
                <w:sz w:val="24"/>
                <w:szCs w:val="24"/>
              </w:rPr>
            </w:pPr>
            <w:r w:rsidRPr="00986BD2">
              <w:rPr>
                <w:rFonts w:ascii="Times New Roman" w:hAnsi="Times New Roman" w:cs="Times New Roman"/>
                <w:i/>
                <w:color w:val="000000"/>
                <w:sz w:val="24"/>
                <w:szCs w:val="24"/>
              </w:rPr>
              <w:t xml:space="preserve">Hà Nội, ngày </w:t>
            </w:r>
            <w:r w:rsidR="00C7746B" w:rsidRPr="00986BD2">
              <w:rPr>
                <w:rFonts w:ascii="Times New Roman" w:hAnsi="Times New Roman" w:cs="Times New Roman"/>
                <w:i/>
                <w:color w:val="000000"/>
                <w:sz w:val="24"/>
                <w:szCs w:val="24"/>
              </w:rPr>
              <w:t>2</w:t>
            </w:r>
            <w:r w:rsidR="005E031B" w:rsidRPr="00986BD2">
              <w:rPr>
                <w:rFonts w:ascii="Times New Roman" w:hAnsi="Times New Roman" w:cs="Times New Roman"/>
                <w:i/>
                <w:color w:val="000000"/>
                <w:sz w:val="24"/>
                <w:szCs w:val="24"/>
              </w:rPr>
              <w:t>9</w:t>
            </w:r>
            <w:r w:rsidRPr="00986BD2">
              <w:rPr>
                <w:rFonts w:ascii="Times New Roman" w:hAnsi="Times New Roman" w:cs="Times New Roman"/>
                <w:i/>
                <w:color w:val="000000"/>
                <w:sz w:val="24"/>
                <w:szCs w:val="24"/>
              </w:rPr>
              <w:t xml:space="preserve"> tháng </w:t>
            </w:r>
            <w:r w:rsidR="00C7746B" w:rsidRPr="00986BD2">
              <w:rPr>
                <w:rFonts w:ascii="Times New Roman" w:hAnsi="Times New Roman" w:cs="Times New Roman"/>
                <w:i/>
                <w:color w:val="000000"/>
                <w:sz w:val="24"/>
                <w:szCs w:val="24"/>
              </w:rPr>
              <w:t>7</w:t>
            </w:r>
            <w:r w:rsidRPr="00986BD2">
              <w:rPr>
                <w:rFonts w:ascii="Times New Roman" w:hAnsi="Times New Roman" w:cs="Times New Roman"/>
                <w:i/>
                <w:color w:val="000000"/>
                <w:sz w:val="24"/>
                <w:szCs w:val="24"/>
              </w:rPr>
              <w:t xml:space="preserve"> năm 201</w:t>
            </w:r>
            <w:r w:rsidR="000B6EB1" w:rsidRPr="00986BD2">
              <w:rPr>
                <w:rFonts w:ascii="Times New Roman" w:hAnsi="Times New Roman" w:cs="Times New Roman"/>
                <w:i/>
                <w:color w:val="000000"/>
                <w:sz w:val="24"/>
                <w:szCs w:val="24"/>
              </w:rPr>
              <w:t>4</w:t>
            </w:r>
          </w:p>
        </w:tc>
      </w:tr>
    </w:tbl>
    <w:p w:rsidR="0075370C" w:rsidRPr="00986BD2" w:rsidRDefault="0075370C" w:rsidP="000167AF">
      <w:pPr>
        <w:pStyle w:val="Title"/>
        <w:spacing w:line="264" w:lineRule="auto"/>
        <w:rPr>
          <w:rFonts w:ascii="Times New Roman" w:hAnsi="Times New Roman"/>
          <w:color w:val="000000"/>
          <w:szCs w:val="24"/>
        </w:rPr>
      </w:pPr>
    </w:p>
    <w:p w:rsidR="0075370C" w:rsidRPr="00986BD2" w:rsidRDefault="0075370C" w:rsidP="000167AF">
      <w:pPr>
        <w:pStyle w:val="Title"/>
        <w:spacing w:line="264" w:lineRule="auto"/>
        <w:rPr>
          <w:rFonts w:ascii="Times New Roman" w:hAnsi="Times New Roman"/>
          <w:color w:val="000000"/>
          <w:sz w:val="32"/>
          <w:szCs w:val="36"/>
        </w:rPr>
      </w:pPr>
      <w:r w:rsidRPr="00986BD2">
        <w:rPr>
          <w:rFonts w:ascii="Times New Roman" w:hAnsi="Times New Roman"/>
          <w:color w:val="000000"/>
          <w:sz w:val="32"/>
          <w:szCs w:val="36"/>
        </w:rPr>
        <w:t xml:space="preserve">BÁO CÁO </w:t>
      </w:r>
    </w:p>
    <w:p w:rsidR="0075370C" w:rsidRPr="00986BD2" w:rsidRDefault="0075370C" w:rsidP="000167AF">
      <w:pPr>
        <w:pStyle w:val="Title"/>
        <w:spacing w:line="264" w:lineRule="auto"/>
        <w:rPr>
          <w:rFonts w:ascii="Times New Roman" w:hAnsi="Times New Roman"/>
          <w:color w:val="000000"/>
          <w:sz w:val="32"/>
          <w:szCs w:val="36"/>
        </w:rPr>
      </w:pPr>
      <w:r w:rsidRPr="00986BD2">
        <w:rPr>
          <w:rFonts w:ascii="Times New Roman" w:hAnsi="Times New Roman"/>
          <w:color w:val="000000"/>
          <w:sz w:val="32"/>
          <w:szCs w:val="36"/>
        </w:rPr>
        <w:t>TÌNH HÌNH QUẢN TRỊ CÔNG TY</w:t>
      </w:r>
    </w:p>
    <w:p w:rsidR="0075370C" w:rsidRPr="00986BD2" w:rsidRDefault="0075370C" w:rsidP="000167AF">
      <w:pPr>
        <w:pStyle w:val="Title"/>
        <w:spacing w:line="264" w:lineRule="auto"/>
        <w:rPr>
          <w:rFonts w:ascii="Times New Roman" w:hAnsi="Times New Roman"/>
          <w:b w:val="0"/>
          <w:i/>
          <w:color w:val="000000"/>
          <w:szCs w:val="24"/>
        </w:rPr>
      </w:pPr>
      <w:r w:rsidRPr="00986BD2">
        <w:rPr>
          <w:rFonts w:ascii="Times New Roman" w:hAnsi="Times New Roman"/>
          <w:b w:val="0"/>
          <w:i/>
          <w:color w:val="000000"/>
          <w:szCs w:val="24"/>
        </w:rPr>
        <w:t>(</w:t>
      </w:r>
      <w:r w:rsidR="006A27C8" w:rsidRPr="00986BD2">
        <w:rPr>
          <w:rFonts w:ascii="Times New Roman" w:hAnsi="Times New Roman"/>
          <w:b w:val="0"/>
          <w:i/>
          <w:color w:val="000000"/>
          <w:szCs w:val="24"/>
        </w:rPr>
        <w:t xml:space="preserve">6 tháng đầu năm </w:t>
      </w:r>
      <w:r w:rsidRPr="00986BD2">
        <w:rPr>
          <w:rFonts w:ascii="Times New Roman" w:hAnsi="Times New Roman"/>
          <w:b w:val="0"/>
          <w:i/>
          <w:color w:val="000000"/>
          <w:szCs w:val="24"/>
        </w:rPr>
        <w:t>201</w:t>
      </w:r>
      <w:r w:rsidR="00C7746B" w:rsidRPr="00986BD2">
        <w:rPr>
          <w:rFonts w:ascii="Times New Roman" w:hAnsi="Times New Roman"/>
          <w:b w:val="0"/>
          <w:i/>
          <w:color w:val="000000"/>
          <w:szCs w:val="24"/>
        </w:rPr>
        <w:t>4</w:t>
      </w:r>
      <w:r w:rsidRPr="00986BD2">
        <w:rPr>
          <w:rFonts w:ascii="Times New Roman" w:hAnsi="Times New Roman"/>
          <w:b w:val="0"/>
          <w:i/>
          <w:color w:val="000000"/>
          <w:szCs w:val="24"/>
        </w:rPr>
        <w:t>)</w:t>
      </w:r>
    </w:p>
    <w:p w:rsidR="0075370C" w:rsidRPr="00986BD2" w:rsidRDefault="0075370C" w:rsidP="000167AF">
      <w:pPr>
        <w:pStyle w:val="Title"/>
        <w:spacing w:line="264" w:lineRule="auto"/>
        <w:rPr>
          <w:rFonts w:ascii="Times New Roman" w:hAnsi="Times New Roman"/>
          <w:color w:val="000000"/>
          <w:szCs w:val="24"/>
        </w:rPr>
      </w:pPr>
    </w:p>
    <w:p w:rsidR="0075370C" w:rsidRPr="00986BD2" w:rsidRDefault="0075370C" w:rsidP="000167AF">
      <w:pPr>
        <w:pStyle w:val="Title"/>
        <w:spacing w:line="264" w:lineRule="auto"/>
        <w:jc w:val="both"/>
        <w:rPr>
          <w:rFonts w:ascii="Times New Roman" w:hAnsi="Times New Roman"/>
          <w:color w:val="000000"/>
          <w:szCs w:val="24"/>
        </w:rPr>
      </w:pPr>
    </w:p>
    <w:tbl>
      <w:tblPr>
        <w:tblW w:w="8910" w:type="dxa"/>
        <w:tblInd w:w="196" w:type="dxa"/>
        <w:tblLayout w:type="fixed"/>
        <w:tblLook w:val="04A0"/>
      </w:tblPr>
      <w:tblGrid>
        <w:gridCol w:w="1909"/>
        <w:gridCol w:w="7001"/>
      </w:tblGrid>
      <w:tr w:rsidR="0075370C" w:rsidRPr="00986BD2" w:rsidTr="0085610E">
        <w:trPr>
          <w:trHeight w:val="297"/>
        </w:trPr>
        <w:tc>
          <w:tcPr>
            <w:tcW w:w="1909" w:type="dxa"/>
          </w:tcPr>
          <w:p w:rsidR="0075370C" w:rsidRPr="00986BD2" w:rsidRDefault="0075370C" w:rsidP="000167AF">
            <w:pPr>
              <w:spacing w:after="0" w:line="264" w:lineRule="auto"/>
              <w:jc w:val="both"/>
              <w:rPr>
                <w:rFonts w:ascii="Times New Roman" w:hAnsi="Times New Roman" w:cs="Times New Roman"/>
                <w:b/>
                <w:i/>
                <w:color w:val="000000"/>
                <w:sz w:val="26"/>
                <w:szCs w:val="24"/>
              </w:rPr>
            </w:pPr>
            <w:r w:rsidRPr="00986BD2">
              <w:rPr>
                <w:rFonts w:ascii="Times New Roman" w:hAnsi="Times New Roman" w:cs="Times New Roman"/>
                <w:b/>
                <w:i/>
                <w:color w:val="000000"/>
                <w:sz w:val="26"/>
                <w:szCs w:val="24"/>
                <w:u w:val="single"/>
              </w:rPr>
              <w:t>Kính gửi</w:t>
            </w:r>
            <w:r w:rsidRPr="00986BD2">
              <w:rPr>
                <w:rFonts w:ascii="Times New Roman" w:hAnsi="Times New Roman" w:cs="Times New Roman"/>
                <w:b/>
                <w:i/>
                <w:color w:val="000000"/>
                <w:sz w:val="26"/>
                <w:szCs w:val="24"/>
              </w:rPr>
              <w:t>:</w:t>
            </w:r>
          </w:p>
        </w:tc>
        <w:tc>
          <w:tcPr>
            <w:tcW w:w="7001" w:type="dxa"/>
          </w:tcPr>
          <w:p w:rsidR="0075370C" w:rsidRPr="00986BD2" w:rsidRDefault="0075370C" w:rsidP="000167AF">
            <w:pPr>
              <w:numPr>
                <w:ilvl w:val="0"/>
                <w:numId w:val="4"/>
              </w:numPr>
              <w:spacing w:after="0" w:line="264" w:lineRule="auto"/>
              <w:jc w:val="both"/>
              <w:rPr>
                <w:rFonts w:ascii="Times New Roman" w:hAnsi="Times New Roman" w:cs="Times New Roman"/>
                <w:b/>
                <w:color w:val="000000"/>
                <w:sz w:val="26"/>
                <w:szCs w:val="24"/>
              </w:rPr>
            </w:pPr>
            <w:r w:rsidRPr="00986BD2">
              <w:rPr>
                <w:rFonts w:ascii="Times New Roman" w:hAnsi="Times New Roman" w:cs="Times New Roman"/>
                <w:b/>
                <w:color w:val="000000"/>
                <w:sz w:val="26"/>
                <w:szCs w:val="24"/>
              </w:rPr>
              <w:t xml:space="preserve"> Ủy ban Chứng khoán Nhà nước</w:t>
            </w:r>
          </w:p>
        </w:tc>
      </w:tr>
      <w:tr w:rsidR="0075370C" w:rsidRPr="00986BD2" w:rsidTr="0085610E">
        <w:trPr>
          <w:trHeight w:val="297"/>
        </w:trPr>
        <w:tc>
          <w:tcPr>
            <w:tcW w:w="1909" w:type="dxa"/>
          </w:tcPr>
          <w:p w:rsidR="0075370C" w:rsidRPr="00986BD2" w:rsidRDefault="0075370C" w:rsidP="000167AF">
            <w:pPr>
              <w:spacing w:after="0" w:line="264" w:lineRule="auto"/>
              <w:jc w:val="both"/>
              <w:rPr>
                <w:rFonts w:ascii="Times New Roman" w:hAnsi="Times New Roman" w:cs="Times New Roman"/>
                <w:color w:val="000000"/>
                <w:sz w:val="26"/>
                <w:szCs w:val="24"/>
              </w:rPr>
            </w:pPr>
          </w:p>
        </w:tc>
        <w:tc>
          <w:tcPr>
            <w:tcW w:w="7001" w:type="dxa"/>
          </w:tcPr>
          <w:p w:rsidR="0075370C" w:rsidRPr="00986BD2" w:rsidRDefault="0075370C" w:rsidP="000167AF">
            <w:pPr>
              <w:numPr>
                <w:ilvl w:val="0"/>
                <w:numId w:val="4"/>
              </w:numPr>
              <w:spacing w:after="0" w:line="264" w:lineRule="auto"/>
              <w:jc w:val="both"/>
              <w:rPr>
                <w:rFonts w:ascii="Times New Roman" w:hAnsi="Times New Roman" w:cs="Times New Roman"/>
                <w:b/>
                <w:bCs/>
                <w:color w:val="000000"/>
                <w:sz w:val="26"/>
                <w:szCs w:val="24"/>
              </w:rPr>
            </w:pPr>
            <w:r w:rsidRPr="00986BD2">
              <w:rPr>
                <w:rFonts w:ascii="Times New Roman" w:hAnsi="Times New Roman" w:cs="Times New Roman"/>
                <w:b/>
                <w:bCs/>
                <w:color w:val="000000"/>
                <w:sz w:val="26"/>
                <w:szCs w:val="24"/>
              </w:rPr>
              <w:t xml:space="preserve"> Sở Giao dịch Chứng khoán </w:t>
            </w:r>
            <w:r w:rsidR="00EE0942" w:rsidRPr="00986BD2">
              <w:rPr>
                <w:rFonts w:ascii="Times New Roman" w:hAnsi="Times New Roman" w:cs="Times New Roman"/>
                <w:b/>
                <w:bCs/>
                <w:color w:val="000000"/>
                <w:sz w:val="26"/>
                <w:szCs w:val="24"/>
              </w:rPr>
              <w:t>Hà Nội</w:t>
            </w:r>
            <w:r w:rsidR="00EC4670" w:rsidRPr="00986BD2">
              <w:rPr>
                <w:rFonts w:ascii="Times New Roman" w:hAnsi="Times New Roman" w:cs="Times New Roman"/>
                <w:b/>
                <w:bCs/>
                <w:color w:val="000000"/>
                <w:sz w:val="26"/>
                <w:szCs w:val="24"/>
              </w:rPr>
              <w:t>.</w:t>
            </w:r>
          </w:p>
        </w:tc>
      </w:tr>
    </w:tbl>
    <w:p w:rsidR="0075370C" w:rsidRPr="00986BD2" w:rsidRDefault="0075370C" w:rsidP="000167AF">
      <w:pPr>
        <w:pStyle w:val="BodyText"/>
        <w:spacing w:line="264" w:lineRule="auto"/>
        <w:rPr>
          <w:rFonts w:ascii="Times New Roman" w:hAnsi="Times New Roman"/>
          <w:b/>
          <w:color w:val="000000"/>
          <w:sz w:val="24"/>
          <w:szCs w:val="24"/>
        </w:rPr>
      </w:pPr>
    </w:p>
    <w:p w:rsidR="006F2B0B" w:rsidRPr="00986BD2" w:rsidRDefault="0075370C" w:rsidP="000167AF">
      <w:pPr>
        <w:pStyle w:val="BodyText"/>
        <w:spacing w:line="264" w:lineRule="auto"/>
        <w:rPr>
          <w:rFonts w:ascii="Times New Roman" w:hAnsi="Times New Roman"/>
          <w:b/>
          <w:color w:val="000000"/>
          <w:sz w:val="24"/>
          <w:szCs w:val="24"/>
        </w:rPr>
      </w:pPr>
      <w:r w:rsidRPr="00986BD2">
        <w:rPr>
          <w:rFonts w:ascii="Times New Roman" w:hAnsi="Times New Roman"/>
          <w:color w:val="000000"/>
          <w:sz w:val="24"/>
          <w:szCs w:val="24"/>
        </w:rPr>
        <w:t>- Tên công ty:</w:t>
      </w:r>
      <w:r w:rsidRPr="00986BD2">
        <w:rPr>
          <w:rFonts w:ascii="Times New Roman" w:hAnsi="Times New Roman"/>
          <w:b/>
          <w:color w:val="000000"/>
          <w:sz w:val="24"/>
          <w:szCs w:val="24"/>
        </w:rPr>
        <w:t xml:space="preserve"> Công ty Cổ phần </w:t>
      </w:r>
      <w:r w:rsidR="000542E4" w:rsidRPr="00986BD2">
        <w:rPr>
          <w:rFonts w:ascii="Times New Roman" w:hAnsi="Times New Roman"/>
          <w:b/>
          <w:color w:val="000000"/>
          <w:sz w:val="24"/>
          <w:szCs w:val="24"/>
        </w:rPr>
        <w:t>CMISTONE Việt Nam</w:t>
      </w:r>
      <w:r w:rsidR="006F2B0B" w:rsidRPr="00986BD2">
        <w:rPr>
          <w:rFonts w:ascii="Times New Roman" w:hAnsi="Times New Roman"/>
          <w:b/>
          <w:color w:val="000000"/>
          <w:sz w:val="24"/>
          <w:szCs w:val="24"/>
        </w:rPr>
        <w:t>.</w:t>
      </w:r>
    </w:p>
    <w:p w:rsidR="00E71B47" w:rsidRPr="00986BD2" w:rsidRDefault="006F2B0B" w:rsidP="000167AF">
      <w:pPr>
        <w:pStyle w:val="BodyText"/>
        <w:spacing w:line="264" w:lineRule="auto"/>
        <w:rPr>
          <w:rFonts w:ascii="Times New Roman" w:hAnsi="Times New Roman"/>
          <w:b/>
          <w:i/>
          <w:color w:val="000000"/>
          <w:sz w:val="24"/>
          <w:szCs w:val="24"/>
        </w:rPr>
      </w:pPr>
      <w:r w:rsidRPr="00986BD2">
        <w:rPr>
          <w:rFonts w:ascii="Times New Roman" w:hAnsi="Times New Roman"/>
          <w:color w:val="000000"/>
          <w:sz w:val="24"/>
          <w:szCs w:val="24"/>
        </w:rPr>
        <w:t>- T</w:t>
      </w:r>
      <w:r w:rsidR="00BB266F" w:rsidRPr="00986BD2">
        <w:rPr>
          <w:rFonts w:ascii="Times New Roman" w:hAnsi="Times New Roman"/>
          <w:color w:val="000000"/>
          <w:sz w:val="24"/>
          <w:szCs w:val="24"/>
        </w:rPr>
        <w:t xml:space="preserve">ên cũ: </w:t>
      </w:r>
      <w:r w:rsidR="00BB266F" w:rsidRPr="00986BD2">
        <w:rPr>
          <w:rFonts w:ascii="Times New Roman" w:hAnsi="Times New Roman"/>
          <w:i/>
          <w:color w:val="000000"/>
          <w:sz w:val="24"/>
          <w:szCs w:val="24"/>
        </w:rPr>
        <w:t>Công ty Cổ phần Cavico Khoáng sản và Công nghiệp</w:t>
      </w:r>
      <w:r w:rsidRPr="00986BD2">
        <w:rPr>
          <w:rFonts w:ascii="Times New Roman" w:hAnsi="Times New Roman"/>
          <w:i/>
          <w:color w:val="000000"/>
          <w:sz w:val="24"/>
          <w:szCs w:val="24"/>
        </w:rPr>
        <w:t>.</w:t>
      </w:r>
    </w:p>
    <w:p w:rsidR="0075370C" w:rsidRPr="00986BD2" w:rsidRDefault="00E71B47" w:rsidP="000167AF">
      <w:pPr>
        <w:pStyle w:val="BodyText"/>
        <w:spacing w:line="264" w:lineRule="auto"/>
        <w:rPr>
          <w:rFonts w:ascii="Times New Roman" w:hAnsi="Times New Roman"/>
          <w:color w:val="000000"/>
          <w:sz w:val="24"/>
          <w:szCs w:val="24"/>
        </w:rPr>
      </w:pPr>
      <w:r w:rsidRPr="00986BD2">
        <w:rPr>
          <w:rFonts w:ascii="Times New Roman" w:hAnsi="Times New Roman"/>
          <w:color w:val="000000"/>
          <w:sz w:val="24"/>
          <w:szCs w:val="24"/>
        </w:rPr>
        <w:t xml:space="preserve">- Vốn Điều lệ: </w:t>
      </w:r>
      <w:r w:rsidR="00AE4604" w:rsidRPr="00986BD2">
        <w:rPr>
          <w:rFonts w:ascii="Times New Roman" w:hAnsi="Times New Roman"/>
          <w:color w:val="000000"/>
          <w:sz w:val="24"/>
          <w:szCs w:val="24"/>
        </w:rPr>
        <w:t>100.00</w:t>
      </w:r>
      <w:r w:rsidRPr="00986BD2">
        <w:rPr>
          <w:rFonts w:ascii="Times New Roman" w:hAnsi="Times New Roman"/>
          <w:color w:val="000000"/>
          <w:sz w:val="24"/>
          <w:szCs w:val="24"/>
        </w:rPr>
        <w:t xml:space="preserve">0.000.000 đồng  - </w:t>
      </w:r>
      <w:r w:rsidRPr="00986BD2">
        <w:rPr>
          <w:rFonts w:ascii="Times New Roman" w:hAnsi="Times New Roman"/>
          <w:i/>
          <w:color w:val="000000"/>
          <w:sz w:val="24"/>
          <w:szCs w:val="24"/>
        </w:rPr>
        <w:t>(</w:t>
      </w:r>
      <w:r w:rsidR="00AE4604" w:rsidRPr="00986BD2">
        <w:rPr>
          <w:rFonts w:ascii="Times New Roman" w:hAnsi="Times New Roman"/>
          <w:i/>
          <w:color w:val="000000"/>
          <w:sz w:val="24"/>
          <w:szCs w:val="24"/>
        </w:rPr>
        <w:t>Một trăm tỷ đồng chẵn</w:t>
      </w:r>
      <w:r w:rsidRPr="00986BD2">
        <w:rPr>
          <w:rFonts w:ascii="Times New Roman" w:hAnsi="Times New Roman"/>
          <w:i/>
          <w:color w:val="000000"/>
          <w:sz w:val="24"/>
          <w:szCs w:val="24"/>
        </w:rPr>
        <w:t>).</w:t>
      </w:r>
    </w:p>
    <w:p w:rsidR="007C26FA" w:rsidRPr="00986BD2" w:rsidRDefault="007C26FA" w:rsidP="000167AF">
      <w:pPr>
        <w:spacing w:after="0" w:line="264" w:lineRule="auto"/>
        <w:rPr>
          <w:rFonts w:ascii="Times New Roman" w:hAnsi="Times New Roman" w:cs="Times New Roman"/>
          <w:sz w:val="24"/>
          <w:szCs w:val="24"/>
        </w:rPr>
      </w:pPr>
      <w:r w:rsidRPr="00986BD2">
        <w:rPr>
          <w:rFonts w:ascii="Times New Roman" w:hAnsi="Times New Roman" w:cs="Times New Roman"/>
          <w:sz w:val="24"/>
          <w:szCs w:val="24"/>
        </w:rPr>
        <w:t>- Địa chỉ: Tầng 7, tòa nhà AP, số 58, Trần Thái Tông, Dịch Vọng, Cầu Giấy, Hà Nội.</w:t>
      </w:r>
    </w:p>
    <w:p w:rsidR="007C26FA" w:rsidRPr="00986BD2" w:rsidRDefault="007C26FA" w:rsidP="000167AF">
      <w:pPr>
        <w:spacing w:after="0" w:line="264" w:lineRule="auto"/>
        <w:rPr>
          <w:rFonts w:ascii="Times New Roman" w:hAnsi="Times New Roman" w:cs="Times New Roman"/>
          <w:sz w:val="24"/>
          <w:szCs w:val="24"/>
        </w:rPr>
      </w:pPr>
      <w:r w:rsidRPr="00986BD2">
        <w:rPr>
          <w:rFonts w:ascii="Times New Roman" w:hAnsi="Times New Roman" w:cs="Times New Roman"/>
          <w:sz w:val="24"/>
          <w:szCs w:val="24"/>
        </w:rPr>
        <w:t xml:space="preserve">- Điện thoại:  043.787.5441 </w:t>
      </w:r>
      <w:r w:rsidRPr="00986BD2">
        <w:rPr>
          <w:rFonts w:ascii="Times New Roman" w:hAnsi="Times New Roman" w:cs="Times New Roman"/>
          <w:sz w:val="24"/>
          <w:szCs w:val="24"/>
        </w:rPr>
        <w:tab/>
      </w:r>
      <w:r w:rsidRPr="00986BD2">
        <w:rPr>
          <w:rFonts w:ascii="Times New Roman" w:hAnsi="Times New Roman" w:cs="Times New Roman"/>
          <w:sz w:val="24"/>
          <w:szCs w:val="24"/>
        </w:rPr>
        <w:tab/>
        <w:t xml:space="preserve">- Fax: 043.787.5440 </w:t>
      </w:r>
    </w:p>
    <w:p w:rsidR="007C26FA" w:rsidRPr="00986BD2" w:rsidRDefault="007C26FA" w:rsidP="000167AF">
      <w:pPr>
        <w:spacing w:after="0" w:line="264" w:lineRule="auto"/>
        <w:rPr>
          <w:rFonts w:ascii="Times New Roman" w:hAnsi="Times New Roman" w:cs="Times New Roman"/>
          <w:sz w:val="24"/>
          <w:szCs w:val="24"/>
        </w:rPr>
      </w:pPr>
      <w:r w:rsidRPr="00986BD2">
        <w:rPr>
          <w:rFonts w:ascii="Times New Roman" w:hAnsi="Times New Roman" w:cs="Times New Roman"/>
          <w:sz w:val="24"/>
          <w:szCs w:val="24"/>
        </w:rPr>
        <w:t xml:space="preserve">- Email: </w:t>
      </w:r>
      <w:hyperlink r:id="rId8" w:history="1">
        <w:r w:rsidRPr="00986BD2">
          <w:rPr>
            <w:rStyle w:val="Hyperlink"/>
            <w:rFonts w:ascii="Times New Roman" w:hAnsi="Times New Roman" w:cs="Times New Roman"/>
            <w:sz w:val="24"/>
            <w:szCs w:val="24"/>
          </w:rPr>
          <w:t>info@cmistone.vn</w:t>
        </w:r>
      </w:hyperlink>
      <w:r w:rsidRPr="00986BD2">
        <w:rPr>
          <w:rFonts w:ascii="Times New Roman" w:hAnsi="Times New Roman" w:cs="Times New Roman"/>
          <w:sz w:val="24"/>
          <w:szCs w:val="24"/>
        </w:rPr>
        <w:t xml:space="preserve"> </w:t>
      </w:r>
      <w:r w:rsidRPr="00986BD2">
        <w:rPr>
          <w:rFonts w:ascii="Times New Roman" w:hAnsi="Times New Roman" w:cs="Times New Roman"/>
          <w:sz w:val="24"/>
          <w:szCs w:val="24"/>
        </w:rPr>
        <w:tab/>
      </w:r>
      <w:r w:rsidRPr="00986BD2">
        <w:rPr>
          <w:rFonts w:ascii="Times New Roman" w:hAnsi="Times New Roman" w:cs="Times New Roman"/>
          <w:sz w:val="24"/>
          <w:szCs w:val="24"/>
        </w:rPr>
        <w:tab/>
        <w:t xml:space="preserve">- Website: </w:t>
      </w:r>
      <w:hyperlink r:id="rId9" w:history="1">
        <w:r w:rsidRPr="00986BD2">
          <w:rPr>
            <w:rStyle w:val="Hyperlink"/>
            <w:rFonts w:ascii="Times New Roman" w:hAnsi="Times New Roman" w:cs="Times New Roman"/>
            <w:sz w:val="24"/>
            <w:szCs w:val="24"/>
          </w:rPr>
          <w:t>www.cmistone.vn</w:t>
        </w:r>
      </w:hyperlink>
    </w:p>
    <w:p w:rsidR="0075370C" w:rsidRPr="00986BD2" w:rsidRDefault="0075370C" w:rsidP="000167AF">
      <w:pPr>
        <w:pStyle w:val="BodyText"/>
        <w:spacing w:line="264" w:lineRule="auto"/>
        <w:rPr>
          <w:rFonts w:ascii="Times New Roman" w:hAnsi="Times New Roman"/>
          <w:color w:val="000000"/>
          <w:sz w:val="24"/>
          <w:szCs w:val="24"/>
        </w:rPr>
      </w:pPr>
      <w:r w:rsidRPr="00986BD2">
        <w:rPr>
          <w:rFonts w:ascii="Times New Roman" w:hAnsi="Times New Roman"/>
          <w:color w:val="000000"/>
          <w:sz w:val="24"/>
          <w:szCs w:val="24"/>
        </w:rPr>
        <w:t>- Mã chứng khoán: CMI</w:t>
      </w:r>
    </w:p>
    <w:p w:rsidR="00D44C14" w:rsidRPr="00986BD2" w:rsidRDefault="00D44C14" w:rsidP="000167AF">
      <w:pPr>
        <w:pStyle w:val="BodyText"/>
        <w:spacing w:line="264" w:lineRule="auto"/>
        <w:rPr>
          <w:rFonts w:ascii="Times New Roman" w:hAnsi="Times New Roman"/>
          <w:b/>
          <w:color w:val="000000"/>
          <w:sz w:val="24"/>
          <w:szCs w:val="24"/>
        </w:rPr>
      </w:pPr>
    </w:p>
    <w:p w:rsidR="0075370C" w:rsidRPr="00986BD2" w:rsidRDefault="0075370C" w:rsidP="000167AF">
      <w:pPr>
        <w:pStyle w:val="BodyText"/>
        <w:spacing w:line="264" w:lineRule="auto"/>
        <w:rPr>
          <w:rFonts w:ascii="Times New Roman" w:hAnsi="Times New Roman"/>
          <w:b/>
          <w:color w:val="000000"/>
          <w:sz w:val="24"/>
          <w:szCs w:val="24"/>
        </w:rPr>
      </w:pPr>
      <w:r w:rsidRPr="00986BD2">
        <w:rPr>
          <w:rFonts w:ascii="Times New Roman" w:hAnsi="Times New Roman"/>
          <w:b/>
          <w:color w:val="000000"/>
          <w:sz w:val="24"/>
          <w:szCs w:val="24"/>
        </w:rPr>
        <w:t>I. Hoạt động của Hội đồng quản trị:</w:t>
      </w:r>
    </w:p>
    <w:p w:rsidR="0075370C" w:rsidRPr="00986BD2" w:rsidRDefault="0075370C" w:rsidP="000167AF">
      <w:pPr>
        <w:pStyle w:val="BodyText"/>
        <w:spacing w:line="264" w:lineRule="auto"/>
        <w:rPr>
          <w:rFonts w:ascii="Times New Roman" w:hAnsi="Times New Roman"/>
          <w:b/>
          <w:color w:val="000000"/>
          <w:sz w:val="24"/>
          <w:szCs w:val="24"/>
        </w:rPr>
      </w:pPr>
      <w:r w:rsidRPr="00986BD2">
        <w:rPr>
          <w:rFonts w:ascii="Times New Roman" w:hAnsi="Times New Roman"/>
          <w:b/>
          <w:color w:val="000000"/>
          <w:sz w:val="24"/>
          <w:szCs w:val="24"/>
        </w:rPr>
        <w:t>1. Các cuộc họp của HĐQT</w:t>
      </w:r>
      <w:r w:rsidR="00DA7253" w:rsidRPr="00986BD2">
        <w:rPr>
          <w:rFonts w:ascii="Times New Roman" w:hAnsi="Times New Roman"/>
          <w:b/>
          <w:color w:val="000000"/>
          <w:sz w:val="24"/>
          <w:szCs w:val="24"/>
        </w:rPr>
        <w:t xml:space="preserve"> trong </w:t>
      </w:r>
      <w:r w:rsidR="006A27C8" w:rsidRPr="00986BD2">
        <w:rPr>
          <w:rFonts w:ascii="Times New Roman" w:hAnsi="Times New Roman"/>
          <w:b/>
          <w:color w:val="000000"/>
          <w:sz w:val="24"/>
          <w:szCs w:val="24"/>
        </w:rPr>
        <w:t>6 tháng đầu năm 201</w:t>
      </w:r>
      <w:r w:rsidR="00833E20" w:rsidRPr="00986BD2">
        <w:rPr>
          <w:rFonts w:ascii="Times New Roman" w:hAnsi="Times New Roman"/>
          <w:b/>
          <w:color w:val="000000"/>
          <w:sz w:val="24"/>
          <w:szCs w:val="24"/>
        </w:rPr>
        <w:t>4</w:t>
      </w:r>
      <w:r w:rsidRPr="00986BD2">
        <w:rPr>
          <w:rFonts w:ascii="Times New Roman" w:hAnsi="Times New Roman"/>
          <w:b/>
          <w:color w:val="000000"/>
          <w:sz w:val="24"/>
          <w:szCs w:val="24"/>
        </w:rPr>
        <w:t>:</w:t>
      </w:r>
    </w:p>
    <w:p w:rsidR="00DA7253" w:rsidRPr="00986BD2" w:rsidRDefault="00DA7253" w:rsidP="000167AF">
      <w:pPr>
        <w:pStyle w:val="BodyText"/>
        <w:spacing w:line="264" w:lineRule="auto"/>
        <w:rPr>
          <w:rFonts w:ascii="Times New Roman" w:hAnsi="Times New Roman"/>
          <w:color w:val="000000"/>
          <w:sz w:val="24"/>
          <w:szCs w:val="24"/>
        </w:rPr>
      </w:pPr>
      <w:r w:rsidRPr="00986BD2">
        <w:rPr>
          <w:rFonts w:ascii="Times New Roman" w:hAnsi="Times New Roman"/>
          <w:color w:val="000000"/>
          <w:sz w:val="24"/>
          <w:szCs w:val="24"/>
        </w:rPr>
        <w:t xml:space="preserve">Trong </w:t>
      </w:r>
      <w:r w:rsidR="006A27C8" w:rsidRPr="00986BD2">
        <w:rPr>
          <w:rFonts w:ascii="Times New Roman" w:hAnsi="Times New Roman"/>
          <w:color w:val="000000"/>
          <w:sz w:val="24"/>
          <w:szCs w:val="24"/>
        </w:rPr>
        <w:t xml:space="preserve">6 tháng đầu năm </w:t>
      </w:r>
      <w:r w:rsidR="002367EA" w:rsidRPr="00986BD2">
        <w:rPr>
          <w:rFonts w:ascii="Times New Roman" w:hAnsi="Times New Roman"/>
          <w:color w:val="000000"/>
          <w:sz w:val="24"/>
          <w:szCs w:val="24"/>
        </w:rPr>
        <w:t>2014</w:t>
      </w:r>
      <w:r w:rsidRPr="00986BD2">
        <w:rPr>
          <w:rFonts w:ascii="Times New Roman" w:hAnsi="Times New Roman"/>
          <w:color w:val="000000"/>
          <w:sz w:val="24"/>
          <w:szCs w:val="24"/>
        </w:rPr>
        <w:t>, HĐQT Công ty đã tổ chức 0</w:t>
      </w:r>
      <w:r w:rsidR="00213270" w:rsidRPr="00986BD2">
        <w:rPr>
          <w:rFonts w:ascii="Times New Roman" w:hAnsi="Times New Roman"/>
          <w:color w:val="000000"/>
          <w:sz w:val="24"/>
          <w:szCs w:val="24"/>
        </w:rPr>
        <w:t>6</w:t>
      </w:r>
      <w:r w:rsidRPr="00986BD2">
        <w:rPr>
          <w:rFonts w:ascii="Times New Roman" w:hAnsi="Times New Roman"/>
          <w:color w:val="000000"/>
          <w:sz w:val="24"/>
          <w:szCs w:val="24"/>
        </w:rPr>
        <w:t xml:space="preserve"> cuộc họp thường kỳ</w:t>
      </w:r>
      <w:r w:rsidR="0095018F" w:rsidRPr="00986BD2">
        <w:rPr>
          <w:rFonts w:ascii="Times New Roman" w:hAnsi="Times New Roman"/>
          <w:color w:val="000000"/>
          <w:sz w:val="24"/>
          <w:szCs w:val="24"/>
        </w:rPr>
        <w:t xml:space="preserve"> như sau</w:t>
      </w:r>
      <w:r w:rsidRPr="00986BD2">
        <w:rPr>
          <w:rFonts w:ascii="Times New Roman" w:hAnsi="Times New Roman"/>
          <w:color w:val="000000"/>
          <w:sz w:val="24"/>
          <w:szCs w:val="24"/>
        </w:rPr>
        <w:t>:</w:t>
      </w:r>
    </w:p>
    <w:p w:rsidR="00DA7253" w:rsidRPr="00986BD2" w:rsidRDefault="00DA7253" w:rsidP="000167AF">
      <w:pPr>
        <w:pStyle w:val="BodyText"/>
        <w:spacing w:line="264" w:lineRule="auto"/>
        <w:rPr>
          <w:rFonts w:ascii="Times New Roman" w:hAnsi="Times New Roman"/>
          <w:color w:val="000000"/>
          <w:sz w:val="24"/>
          <w:szCs w:val="24"/>
        </w:rPr>
      </w:pPr>
      <w:r w:rsidRPr="00986BD2">
        <w:rPr>
          <w:rFonts w:ascii="Times New Roman" w:hAnsi="Times New Roman"/>
          <w:color w:val="000000"/>
          <w:sz w:val="24"/>
          <w:szCs w:val="24"/>
        </w:rPr>
        <w:t xml:space="preserve">- Thành phần tham dự </w:t>
      </w:r>
      <w:r w:rsidR="00703009" w:rsidRPr="00986BD2">
        <w:rPr>
          <w:rFonts w:ascii="Times New Roman" w:hAnsi="Times New Roman"/>
          <w:color w:val="000000"/>
          <w:sz w:val="24"/>
          <w:szCs w:val="24"/>
        </w:rPr>
        <w:t xml:space="preserve">các cuộc họp </w:t>
      </w:r>
      <w:r w:rsidRPr="00986BD2">
        <w:rPr>
          <w:rFonts w:ascii="Times New Roman" w:hAnsi="Times New Roman"/>
          <w:color w:val="000000"/>
          <w:sz w:val="24"/>
          <w:szCs w:val="24"/>
        </w:rPr>
        <w:t>gồm có:</w:t>
      </w: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2592"/>
        <w:gridCol w:w="2721"/>
        <w:gridCol w:w="1206"/>
        <w:gridCol w:w="809"/>
        <w:gridCol w:w="1253"/>
      </w:tblGrid>
      <w:tr w:rsidR="00D7264E" w:rsidRPr="00986BD2" w:rsidTr="00425E41">
        <w:tc>
          <w:tcPr>
            <w:tcW w:w="671" w:type="dxa"/>
            <w:vAlign w:val="center"/>
          </w:tcPr>
          <w:p w:rsidR="00D7264E" w:rsidRPr="00986BD2" w:rsidRDefault="00D7264E" w:rsidP="000167AF">
            <w:pPr>
              <w:pStyle w:val="BodyText"/>
              <w:spacing w:line="264" w:lineRule="auto"/>
              <w:jc w:val="center"/>
              <w:rPr>
                <w:rFonts w:ascii="Times New Roman" w:hAnsi="Times New Roman"/>
                <w:b/>
                <w:color w:val="000000"/>
                <w:sz w:val="24"/>
                <w:szCs w:val="24"/>
              </w:rPr>
            </w:pPr>
            <w:r w:rsidRPr="00986BD2">
              <w:rPr>
                <w:rFonts w:ascii="Times New Roman" w:hAnsi="Times New Roman"/>
                <w:b/>
                <w:color w:val="000000"/>
                <w:sz w:val="24"/>
                <w:szCs w:val="24"/>
              </w:rPr>
              <w:t>STT</w:t>
            </w:r>
          </w:p>
        </w:tc>
        <w:tc>
          <w:tcPr>
            <w:tcW w:w="2592" w:type="dxa"/>
            <w:vAlign w:val="center"/>
          </w:tcPr>
          <w:p w:rsidR="00D7264E" w:rsidRPr="00986BD2" w:rsidRDefault="00D7264E" w:rsidP="000167AF">
            <w:pPr>
              <w:pStyle w:val="BodyText"/>
              <w:spacing w:line="264" w:lineRule="auto"/>
              <w:jc w:val="center"/>
              <w:rPr>
                <w:rFonts w:ascii="Times New Roman" w:hAnsi="Times New Roman"/>
                <w:b/>
                <w:color w:val="000000"/>
                <w:sz w:val="24"/>
                <w:szCs w:val="24"/>
              </w:rPr>
            </w:pPr>
            <w:r w:rsidRPr="00986BD2">
              <w:rPr>
                <w:rFonts w:ascii="Times New Roman" w:hAnsi="Times New Roman"/>
                <w:b/>
                <w:color w:val="000000"/>
                <w:sz w:val="24"/>
                <w:szCs w:val="24"/>
              </w:rPr>
              <w:t>Thành viên HĐQT</w:t>
            </w:r>
          </w:p>
        </w:tc>
        <w:tc>
          <w:tcPr>
            <w:tcW w:w="2721" w:type="dxa"/>
            <w:vAlign w:val="center"/>
          </w:tcPr>
          <w:p w:rsidR="00D7264E" w:rsidRPr="00986BD2" w:rsidRDefault="00D7264E" w:rsidP="000167AF">
            <w:pPr>
              <w:pStyle w:val="BodyText"/>
              <w:spacing w:line="264" w:lineRule="auto"/>
              <w:jc w:val="center"/>
              <w:rPr>
                <w:rFonts w:ascii="Times New Roman" w:hAnsi="Times New Roman"/>
                <w:b/>
                <w:color w:val="000000"/>
                <w:sz w:val="24"/>
                <w:szCs w:val="24"/>
              </w:rPr>
            </w:pPr>
            <w:r w:rsidRPr="00986BD2">
              <w:rPr>
                <w:rFonts w:ascii="Times New Roman" w:hAnsi="Times New Roman"/>
                <w:b/>
                <w:color w:val="000000"/>
                <w:sz w:val="24"/>
                <w:szCs w:val="24"/>
              </w:rPr>
              <w:t>Chức vụ</w:t>
            </w:r>
          </w:p>
        </w:tc>
        <w:tc>
          <w:tcPr>
            <w:tcW w:w="1206" w:type="dxa"/>
            <w:vAlign w:val="center"/>
          </w:tcPr>
          <w:p w:rsidR="00D7264E" w:rsidRPr="00986BD2" w:rsidRDefault="00D7264E" w:rsidP="000167AF">
            <w:pPr>
              <w:pStyle w:val="BodyText"/>
              <w:spacing w:line="264" w:lineRule="auto"/>
              <w:jc w:val="center"/>
              <w:rPr>
                <w:rFonts w:ascii="Times New Roman" w:hAnsi="Times New Roman"/>
                <w:b/>
                <w:color w:val="000000"/>
                <w:sz w:val="24"/>
                <w:szCs w:val="24"/>
              </w:rPr>
            </w:pPr>
            <w:r w:rsidRPr="00986BD2">
              <w:rPr>
                <w:rFonts w:ascii="Times New Roman" w:hAnsi="Times New Roman"/>
                <w:b/>
                <w:color w:val="000000"/>
                <w:sz w:val="24"/>
                <w:szCs w:val="24"/>
              </w:rPr>
              <w:t xml:space="preserve">Số buổi </w:t>
            </w:r>
          </w:p>
          <w:p w:rsidR="00D7264E" w:rsidRPr="00986BD2" w:rsidRDefault="00D7264E" w:rsidP="000167AF">
            <w:pPr>
              <w:pStyle w:val="BodyText"/>
              <w:spacing w:line="264" w:lineRule="auto"/>
              <w:jc w:val="center"/>
              <w:rPr>
                <w:rFonts w:ascii="Times New Roman" w:hAnsi="Times New Roman"/>
                <w:b/>
                <w:color w:val="000000"/>
                <w:sz w:val="24"/>
                <w:szCs w:val="24"/>
              </w:rPr>
            </w:pPr>
            <w:r w:rsidRPr="00986BD2">
              <w:rPr>
                <w:rFonts w:ascii="Times New Roman" w:hAnsi="Times New Roman"/>
                <w:b/>
                <w:color w:val="000000"/>
                <w:sz w:val="24"/>
                <w:szCs w:val="24"/>
              </w:rPr>
              <w:t>tham dự</w:t>
            </w:r>
          </w:p>
        </w:tc>
        <w:tc>
          <w:tcPr>
            <w:tcW w:w="809" w:type="dxa"/>
            <w:vAlign w:val="center"/>
          </w:tcPr>
          <w:p w:rsidR="00D7264E" w:rsidRPr="00986BD2" w:rsidRDefault="00D7264E" w:rsidP="000167AF">
            <w:pPr>
              <w:pStyle w:val="BodyText"/>
              <w:spacing w:line="264" w:lineRule="auto"/>
              <w:jc w:val="center"/>
              <w:rPr>
                <w:rFonts w:ascii="Times New Roman" w:hAnsi="Times New Roman"/>
                <w:b/>
                <w:color w:val="000000"/>
                <w:sz w:val="24"/>
                <w:szCs w:val="24"/>
              </w:rPr>
            </w:pPr>
            <w:r w:rsidRPr="00986BD2">
              <w:rPr>
                <w:rFonts w:ascii="Times New Roman" w:hAnsi="Times New Roman"/>
                <w:b/>
                <w:color w:val="000000"/>
                <w:sz w:val="24"/>
                <w:szCs w:val="24"/>
              </w:rPr>
              <w:t>Tỷ lệ</w:t>
            </w:r>
          </w:p>
        </w:tc>
        <w:tc>
          <w:tcPr>
            <w:tcW w:w="1253" w:type="dxa"/>
            <w:vAlign w:val="center"/>
          </w:tcPr>
          <w:p w:rsidR="00D7264E" w:rsidRPr="00986BD2" w:rsidRDefault="00D7264E" w:rsidP="000167AF">
            <w:pPr>
              <w:pStyle w:val="BodyText"/>
              <w:spacing w:line="264" w:lineRule="auto"/>
              <w:jc w:val="center"/>
              <w:rPr>
                <w:rFonts w:ascii="Times New Roman" w:hAnsi="Times New Roman"/>
                <w:b/>
                <w:color w:val="000000"/>
                <w:sz w:val="24"/>
                <w:szCs w:val="24"/>
              </w:rPr>
            </w:pPr>
            <w:r w:rsidRPr="00986BD2">
              <w:rPr>
                <w:rFonts w:ascii="Times New Roman" w:hAnsi="Times New Roman"/>
                <w:b/>
                <w:color w:val="000000"/>
                <w:sz w:val="24"/>
                <w:szCs w:val="24"/>
              </w:rPr>
              <w:t>Lý do không tham dự</w:t>
            </w:r>
          </w:p>
        </w:tc>
      </w:tr>
      <w:tr w:rsidR="00D7264E" w:rsidRPr="00986BD2" w:rsidTr="00425E41">
        <w:trPr>
          <w:trHeight w:val="432"/>
        </w:trPr>
        <w:tc>
          <w:tcPr>
            <w:tcW w:w="671" w:type="dxa"/>
            <w:vAlign w:val="center"/>
          </w:tcPr>
          <w:p w:rsidR="00D7264E" w:rsidRPr="00986BD2" w:rsidRDefault="00D7264E" w:rsidP="000167AF">
            <w:pPr>
              <w:pStyle w:val="BodyText"/>
              <w:spacing w:line="264" w:lineRule="auto"/>
              <w:jc w:val="center"/>
              <w:rPr>
                <w:rFonts w:ascii="Times New Roman" w:hAnsi="Times New Roman"/>
                <w:color w:val="000000"/>
                <w:sz w:val="24"/>
                <w:szCs w:val="24"/>
              </w:rPr>
            </w:pPr>
            <w:r w:rsidRPr="00986BD2">
              <w:rPr>
                <w:rFonts w:ascii="Times New Roman" w:hAnsi="Times New Roman"/>
                <w:color w:val="000000"/>
                <w:sz w:val="24"/>
                <w:szCs w:val="24"/>
              </w:rPr>
              <w:t>1</w:t>
            </w:r>
          </w:p>
        </w:tc>
        <w:tc>
          <w:tcPr>
            <w:tcW w:w="2592" w:type="dxa"/>
            <w:vAlign w:val="center"/>
          </w:tcPr>
          <w:p w:rsidR="00D7264E" w:rsidRPr="00986BD2" w:rsidRDefault="00D7264E" w:rsidP="000167AF">
            <w:pPr>
              <w:pStyle w:val="BodyText"/>
              <w:spacing w:line="264" w:lineRule="auto"/>
              <w:rPr>
                <w:rFonts w:ascii="Times New Roman" w:hAnsi="Times New Roman"/>
                <w:color w:val="000000"/>
                <w:sz w:val="24"/>
                <w:szCs w:val="24"/>
              </w:rPr>
            </w:pPr>
            <w:r w:rsidRPr="00986BD2">
              <w:rPr>
                <w:rFonts w:ascii="Times New Roman" w:hAnsi="Times New Roman"/>
                <w:sz w:val="24"/>
                <w:szCs w:val="24"/>
              </w:rPr>
              <w:t xml:space="preserve">Ông </w:t>
            </w:r>
            <w:r w:rsidRPr="00986BD2">
              <w:rPr>
                <w:rFonts w:ascii="Times New Roman" w:hAnsi="Times New Roman"/>
                <w:color w:val="000000"/>
                <w:sz w:val="24"/>
                <w:szCs w:val="24"/>
              </w:rPr>
              <w:t>Trần Thanh Hiệp</w:t>
            </w:r>
          </w:p>
        </w:tc>
        <w:tc>
          <w:tcPr>
            <w:tcW w:w="2721" w:type="dxa"/>
            <w:vAlign w:val="center"/>
          </w:tcPr>
          <w:p w:rsidR="00D7264E" w:rsidRPr="00986BD2" w:rsidRDefault="00D7264E" w:rsidP="000167AF">
            <w:pPr>
              <w:pStyle w:val="BodyText"/>
              <w:spacing w:line="264" w:lineRule="auto"/>
              <w:jc w:val="center"/>
              <w:rPr>
                <w:rFonts w:ascii="Times New Roman" w:hAnsi="Times New Roman"/>
                <w:color w:val="000000"/>
                <w:sz w:val="24"/>
                <w:szCs w:val="24"/>
              </w:rPr>
            </w:pPr>
            <w:r w:rsidRPr="00986BD2">
              <w:rPr>
                <w:rFonts w:ascii="Times New Roman" w:hAnsi="Times New Roman"/>
                <w:sz w:val="24"/>
                <w:szCs w:val="24"/>
              </w:rPr>
              <w:t>Chủ tịch HĐQT - TGĐ</w:t>
            </w:r>
          </w:p>
        </w:tc>
        <w:tc>
          <w:tcPr>
            <w:tcW w:w="1206" w:type="dxa"/>
            <w:vAlign w:val="center"/>
          </w:tcPr>
          <w:p w:rsidR="00D7264E" w:rsidRPr="00986BD2" w:rsidRDefault="00425E41" w:rsidP="000167AF">
            <w:pPr>
              <w:pStyle w:val="BodyText"/>
              <w:spacing w:line="264" w:lineRule="auto"/>
              <w:jc w:val="center"/>
              <w:rPr>
                <w:rFonts w:ascii="Times New Roman" w:hAnsi="Times New Roman"/>
                <w:color w:val="000000"/>
                <w:sz w:val="24"/>
                <w:szCs w:val="24"/>
              </w:rPr>
            </w:pPr>
            <w:r w:rsidRPr="00986BD2">
              <w:rPr>
                <w:rFonts w:ascii="Times New Roman" w:hAnsi="Times New Roman"/>
                <w:color w:val="000000"/>
                <w:sz w:val="24"/>
                <w:szCs w:val="24"/>
              </w:rPr>
              <w:t>06</w:t>
            </w:r>
          </w:p>
        </w:tc>
        <w:tc>
          <w:tcPr>
            <w:tcW w:w="809" w:type="dxa"/>
            <w:vAlign w:val="center"/>
          </w:tcPr>
          <w:p w:rsidR="00D7264E" w:rsidRPr="00986BD2" w:rsidRDefault="00D7264E" w:rsidP="000167AF">
            <w:pPr>
              <w:pStyle w:val="BodyText"/>
              <w:spacing w:line="264" w:lineRule="auto"/>
              <w:rPr>
                <w:rFonts w:ascii="Times New Roman" w:hAnsi="Times New Roman"/>
                <w:color w:val="000000"/>
                <w:sz w:val="24"/>
                <w:szCs w:val="24"/>
              </w:rPr>
            </w:pPr>
            <w:r w:rsidRPr="00986BD2">
              <w:rPr>
                <w:rFonts w:ascii="Times New Roman" w:hAnsi="Times New Roman"/>
                <w:color w:val="000000"/>
                <w:sz w:val="24"/>
                <w:szCs w:val="24"/>
              </w:rPr>
              <w:t>100%</w:t>
            </w:r>
          </w:p>
        </w:tc>
        <w:tc>
          <w:tcPr>
            <w:tcW w:w="1253" w:type="dxa"/>
            <w:vAlign w:val="center"/>
          </w:tcPr>
          <w:p w:rsidR="00D7264E" w:rsidRPr="00986BD2" w:rsidRDefault="00D7264E" w:rsidP="000167AF">
            <w:pPr>
              <w:pStyle w:val="BodyText"/>
              <w:spacing w:line="264" w:lineRule="auto"/>
              <w:rPr>
                <w:rFonts w:ascii="Times New Roman" w:hAnsi="Times New Roman"/>
                <w:color w:val="000000"/>
                <w:sz w:val="24"/>
                <w:szCs w:val="24"/>
              </w:rPr>
            </w:pPr>
          </w:p>
        </w:tc>
      </w:tr>
      <w:tr w:rsidR="00425E41" w:rsidRPr="00986BD2" w:rsidTr="00425E41">
        <w:trPr>
          <w:trHeight w:val="432"/>
        </w:trPr>
        <w:tc>
          <w:tcPr>
            <w:tcW w:w="671" w:type="dxa"/>
            <w:vAlign w:val="center"/>
          </w:tcPr>
          <w:p w:rsidR="00425E41" w:rsidRPr="00986BD2" w:rsidRDefault="00425E41" w:rsidP="000167AF">
            <w:pPr>
              <w:pStyle w:val="BodyText"/>
              <w:spacing w:line="264" w:lineRule="auto"/>
              <w:jc w:val="center"/>
              <w:rPr>
                <w:rFonts w:ascii="Times New Roman" w:hAnsi="Times New Roman"/>
                <w:color w:val="000000"/>
                <w:sz w:val="24"/>
                <w:szCs w:val="24"/>
              </w:rPr>
            </w:pPr>
            <w:r w:rsidRPr="00986BD2">
              <w:rPr>
                <w:rFonts w:ascii="Times New Roman" w:hAnsi="Times New Roman"/>
                <w:color w:val="000000"/>
                <w:sz w:val="24"/>
                <w:szCs w:val="24"/>
              </w:rPr>
              <w:t>2</w:t>
            </w:r>
          </w:p>
        </w:tc>
        <w:tc>
          <w:tcPr>
            <w:tcW w:w="2592" w:type="dxa"/>
            <w:vAlign w:val="center"/>
          </w:tcPr>
          <w:p w:rsidR="00425E41" w:rsidRPr="00986BD2" w:rsidRDefault="00425E41" w:rsidP="000167AF">
            <w:pPr>
              <w:pStyle w:val="BodyText"/>
              <w:spacing w:line="264" w:lineRule="auto"/>
              <w:rPr>
                <w:rFonts w:ascii="Times New Roman" w:hAnsi="Times New Roman"/>
                <w:color w:val="000000"/>
                <w:sz w:val="24"/>
                <w:szCs w:val="24"/>
              </w:rPr>
            </w:pPr>
            <w:r w:rsidRPr="00986BD2">
              <w:rPr>
                <w:rFonts w:ascii="Times New Roman" w:hAnsi="Times New Roman"/>
                <w:sz w:val="24"/>
                <w:szCs w:val="24"/>
              </w:rPr>
              <w:t>Ông Nguyễn Văn Hùng</w:t>
            </w:r>
          </w:p>
        </w:tc>
        <w:tc>
          <w:tcPr>
            <w:tcW w:w="2721" w:type="dxa"/>
            <w:vAlign w:val="center"/>
          </w:tcPr>
          <w:p w:rsidR="00425E41" w:rsidRPr="00986BD2" w:rsidRDefault="00425E41" w:rsidP="000167AF">
            <w:pPr>
              <w:pStyle w:val="BodyText"/>
              <w:spacing w:line="264" w:lineRule="auto"/>
              <w:jc w:val="center"/>
              <w:rPr>
                <w:rFonts w:ascii="Times New Roman" w:hAnsi="Times New Roman"/>
                <w:color w:val="000000"/>
                <w:sz w:val="24"/>
                <w:szCs w:val="24"/>
              </w:rPr>
            </w:pPr>
            <w:r w:rsidRPr="00986BD2">
              <w:rPr>
                <w:rFonts w:ascii="Times New Roman" w:hAnsi="Times New Roman"/>
                <w:color w:val="000000"/>
                <w:sz w:val="24"/>
                <w:szCs w:val="24"/>
              </w:rPr>
              <w:t>TV.HĐQT-KTT</w:t>
            </w:r>
          </w:p>
        </w:tc>
        <w:tc>
          <w:tcPr>
            <w:tcW w:w="1206" w:type="dxa"/>
            <w:vAlign w:val="center"/>
          </w:tcPr>
          <w:p w:rsidR="00425E41" w:rsidRPr="00986BD2" w:rsidRDefault="00425E41" w:rsidP="000167AF">
            <w:pPr>
              <w:spacing w:line="264" w:lineRule="auto"/>
              <w:jc w:val="center"/>
              <w:rPr>
                <w:rFonts w:ascii="Times New Roman" w:hAnsi="Times New Roman" w:cs="Times New Roman"/>
              </w:rPr>
            </w:pPr>
            <w:r w:rsidRPr="00986BD2">
              <w:rPr>
                <w:rFonts w:ascii="Times New Roman" w:hAnsi="Times New Roman" w:cs="Times New Roman"/>
                <w:color w:val="000000"/>
                <w:sz w:val="24"/>
                <w:szCs w:val="24"/>
              </w:rPr>
              <w:t>06</w:t>
            </w:r>
          </w:p>
        </w:tc>
        <w:tc>
          <w:tcPr>
            <w:tcW w:w="809" w:type="dxa"/>
            <w:vAlign w:val="center"/>
          </w:tcPr>
          <w:p w:rsidR="00425E41" w:rsidRPr="00986BD2" w:rsidRDefault="00425E41" w:rsidP="000167AF">
            <w:pPr>
              <w:spacing w:after="0" w:line="264" w:lineRule="auto"/>
              <w:rPr>
                <w:rFonts w:ascii="Times New Roman" w:hAnsi="Times New Roman" w:cs="Times New Roman"/>
                <w:sz w:val="24"/>
                <w:szCs w:val="24"/>
              </w:rPr>
            </w:pPr>
            <w:r w:rsidRPr="00986BD2">
              <w:rPr>
                <w:rFonts w:ascii="Times New Roman" w:hAnsi="Times New Roman" w:cs="Times New Roman"/>
                <w:color w:val="000000"/>
                <w:sz w:val="24"/>
                <w:szCs w:val="24"/>
              </w:rPr>
              <w:t>100%</w:t>
            </w:r>
          </w:p>
        </w:tc>
        <w:tc>
          <w:tcPr>
            <w:tcW w:w="1253" w:type="dxa"/>
            <w:vAlign w:val="center"/>
          </w:tcPr>
          <w:p w:rsidR="00425E41" w:rsidRPr="00986BD2" w:rsidRDefault="00425E41" w:rsidP="000167AF">
            <w:pPr>
              <w:pStyle w:val="BodyText"/>
              <w:spacing w:line="264" w:lineRule="auto"/>
              <w:rPr>
                <w:rFonts w:ascii="Times New Roman" w:hAnsi="Times New Roman"/>
                <w:color w:val="000000"/>
                <w:sz w:val="24"/>
                <w:szCs w:val="24"/>
              </w:rPr>
            </w:pPr>
          </w:p>
        </w:tc>
      </w:tr>
      <w:tr w:rsidR="00425E41" w:rsidRPr="00986BD2" w:rsidTr="00425E41">
        <w:trPr>
          <w:trHeight w:val="432"/>
        </w:trPr>
        <w:tc>
          <w:tcPr>
            <w:tcW w:w="671" w:type="dxa"/>
            <w:vAlign w:val="center"/>
          </w:tcPr>
          <w:p w:rsidR="00425E41" w:rsidRPr="00986BD2" w:rsidRDefault="00425E41" w:rsidP="000167AF">
            <w:pPr>
              <w:pStyle w:val="BodyText"/>
              <w:spacing w:line="264" w:lineRule="auto"/>
              <w:jc w:val="center"/>
              <w:rPr>
                <w:rFonts w:ascii="Times New Roman" w:hAnsi="Times New Roman"/>
                <w:color w:val="000000"/>
                <w:sz w:val="24"/>
                <w:szCs w:val="24"/>
              </w:rPr>
            </w:pPr>
            <w:r w:rsidRPr="00986BD2">
              <w:rPr>
                <w:rFonts w:ascii="Times New Roman" w:hAnsi="Times New Roman"/>
                <w:color w:val="000000"/>
                <w:sz w:val="24"/>
                <w:szCs w:val="24"/>
              </w:rPr>
              <w:t>3</w:t>
            </w:r>
          </w:p>
        </w:tc>
        <w:tc>
          <w:tcPr>
            <w:tcW w:w="2592" w:type="dxa"/>
            <w:vAlign w:val="center"/>
          </w:tcPr>
          <w:p w:rsidR="00425E41" w:rsidRPr="00986BD2" w:rsidRDefault="00425E41" w:rsidP="000167AF">
            <w:pPr>
              <w:pStyle w:val="BodyText"/>
              <w:spacing w:line="264" w:lineRule="auto"/>
              <w:rPr>
                <w:rFonts w:ascii="Times New Roman" w:hAnsi="Times New Roman"/>
                <w:color w:val="000000"/>
                <w:sz w:val="24"/>
                <w:szCs w:val="24"/>
              </w:rPr>
            </w:pPr>
            <w:r w:rsidRPr="00986BD2">
              <w:rPr>
                <w:rFonts w:ascii="Times New Roman" w:hAnsi="Times New Roman"/>
                <w:sz w:val="24"/>
                <w:szCs w:val="24"/>
              </w:rPr>
              <w:t>Ông Nguyễn Hữu Trung</w:t>
            </w:r>
          </w:p>
        </w:tc>
        <w:tc>
          <w:tcPr>
            <w:tcW w:w="2721" w:type="dxa"/>
            <w:vAlign w:val="center"/>
          </w:tcPr>
          <w:p w:rsidR="00425E41" w:rsidRPr="00986BD2" w:rsidRDefault="00425E41" w:rsidP="000167AF">
            <w:pPr>
              <w:pStyle w:val="BodyText"/>
              <w:spacing w:line="264" w:lineRule="auto"/>
              <w:jc w:val="center"/>
              <w:rPr>
                <w:rFonts w:ascii="Times New Roman" w:hAnsi="Times New Roman"/>
                <w:color w:val="000000"/>
                <w:sz w:val="24"/>
                <w:szCs w:val="24"/>
              </w:rPr>
            </w:pPr>
            <w:r w:rsidRPr="00986BD2">
              <w:rPr>
                <w:rFonts w:ascii="Times New Roman" w:hAnsi="Times New Roman"/>
                <w:color w:val="000000"/>
                <w:sz w:val="24"/>
                <w:szCs w:val="24"/>
              </w:rPr>
              <w:t>TV.HĐQT</w:t>
            </w:r>
          </w:p>
        </w:tc>
        <w:tc>
          <w:tcPr>
            <w:tcW w:w="1206" w:type="dxa"/>
            <w:vAlign w:val="center"/>
          </w:tcPr>
          <w:p w:rsidR="00425E41" w:rsidRPr="00986BD2" w:rsidRDefault="00425E41" w:rsidP="000167AF">
            <w:pPr>
              <w:spacing w:line="264" w:lineRule="auto"/>
              <w:jc w:val="center"/>
              <w:rPr>
                <w:rFonts w:ascii="Times New Roman" w:hAnsi="Times New Roman" w:cs="Times New Roman"/>
              </w:rPr>
            </w:pPr>
            <w:r w:rsidRPr="00986BD2">
              <w:rPr>
                <w:rFonts w:ascii="Times New Roman" w:hAnsi="Times New Roman" w:cs="Times New Roman"/>
                <w:color w:val="000000"/>
                <w:sz w:val="24"/>
                <w:szCs w:val="24"/>
              </w:rPr>
              <w:t>06</w:t>
            </w:r>
          </w:p>
        </w:tc>
        <w:tc>
          <w:tcPr>
            <w:tcW w:w="809" w:type="dxa"/>
            <w:vAlign w:val="center"/>
          </w:tcPr>
          <w:p w:rsidR="00425E41" w:rsidRPr="00986BD2" w:rsidRDefault="00425E41" w:rsidP="000167AF">
            <w:pPr>
              <w:spacing w:after="0" w:line="264" w:lineRule="auto"/>
              <w:rPr>
                <w:rFonts w:ascii="Times New Roman" w:hAnsi="Times New Roman" w:cs="Times New Roman"/>
                <w:sz w:val="24"/>
                <w:szCs w:val="24"/>
              </w:rPr>
            </w:pPr>
            <w:r w:rsidRPr="00986BD2">
              <w:rPr>
                <w:rFonts w:ascii="Times New Roman" w:hAnsi="Times New Roman" w:cs="Times New Roman"/>
                <w:color w:val="000000"/>
                <w:sz w:val="24"/>
                <w:szCs w:val="24"/>
              </w:rPr>
              <w:t>100%</w:t>
            </w:r>
          </w:p>
        </w:tc>
        <w:tc>
          <w:tcPr>
            <w:tcW w:w="1253" w:type="dxa"/>
            <w:vAlign w:val="center"/>
          </w:tcPr>
          <w:p w:rsidR="00425E41" w:rsidRPr="00986BD2" w:rsidRDefault="00425E41" w:rsidP="000167AF">
            <w:pPr>
              <w:pStyle w:val="BodyText"/>
              <w:spacing w:line="264" w:lineRule="auto"/>
              <w:rPr>
                <w:rFonts w:ascii="Times New Roman" w:hAnsi="Times New Roman"/>
                <w:color w:val="000000"/>
                <w:sz w:val="24"/>
                <w:szCs w:val="24"/>
              </w:rPr>
            </w:pPr>
          </w:p>
        </w:tc>
      </w:tr>
      <w:tr w:rsidR="00425E41" w:rsidRPr="00986BD2" w:rsidTr="00425E41">
        <w:trPr>
          <w:trHeight w:val="432"/>
        </w:trPr>
        <w:tc>
          <w:tcPr>
            <w:tcW w:w="671" w:type="dxa"/>
            <w:vAlign w:val="center"/>
          </w:tcPr>
          <w:p w:rsidR="00425E41" w:rsidRPr="00986BD2" w:rsidRDefault="00425E41" w:rsidP="000167AF">
            <w:pPr>
              <w:pStyle w:val="BodyText"/>
              <w:spacing w:line="264" w:lineRule="auto"/>
              <w:jc w:val="center"/>
              <w:rPr>
                <w:rFonts w:ascii="Times New Roman" w:hAnsi="Times New Roman"/>
                <w:color w:val="000000"/>
                <w:sz w:val="24"/>
                <w:szCs w:val="24"/>
              </w:rPr>
            </w:pPr>
            <w:r w:rsidRPr="00986BD2">
              <w:rPr>
                <w:rFonts w:ascii="Times New Roman" w:hAnsi="Times New Roman"/>
                <w:color w:val="000000"/>
                <w:sz w:val="24"/>
                <w:szCs w:val="24"/>
              </w:rPr>
              <w:t>4</w:t>
            </w:r>
          </w:p>
        </w:tc>
        <w:tc>
          <w:tcPr>
            <w:tcW w:w="2592" w:type="dxa"/>
            <w:vAlign w:val="center"/>
          </w:tcPr>
          <w:p w:rsidR="00425E41" w:rsidRPr="00986BD2" w:rsidRDefault="00425E41" w:rsidP="000167AF">
            <w:pPr>
              <w:pStyle w:val="BodyText"/>
              <w:spacing w:line="264" w:lineRule="auto"/>
              <w:rPr>
                <w:rFonts w:ascii="Times New Roman" w:hAnsi="Times New Roman"/>
                <w:color w:val="000000"/>
                <w:sz w:val="24"/>
                <w:szCs w:val="24"/>
              </w:rPr>
            </w:pPr>
            <w:r w:rsidRPr="00986BD2">
              <w:rPr>
                <w:rFonts w:ascii="Times New Roman" w:hAnsi="Times New Roman"/>
                <w:sz w:val="24"/>
                <w:szCs w:val="24"/>
              </w:rPr>
              <w:t>Ông Trần Thanh Hữu</w:t>
            </w:r>
          </w:p>
        </w:tc>
        <w:tc>
          <w:tcPr>
            <w:tcW w:w="2721" w:type="dxa"/>
            <w:vAlign w:val="center"/>
          </w:tcPr>
          <w:p w:rsidR="00425E41" w:rsidRPr="00986BD2" w:rsidRDefault="00425E41" w:rsidP="000167AF">
            <w:pPr>
              <w:pStyle w:val="BodyText"/>
              <w:spacing w:line="264" w:lineRule="auto"/>
              <w:jc w:val="center"/>
              <w:rPr>
                <w:rFonts w:ascii="Times New Roman" w:hAnsi="Times New Roman"/>
                <w:color w:val="000000"/>
                <w:sz w:val="24"/>
                <w:szCs w:val="24"/>
              </w:rPr>
            </w:pPr>
            <w:r w:rsidRPr="00986BD2">
              <w:rPr>
                <w:rFonts w:ascii="Times New Roman" w:hAnsi="Times New Roman"/>
                <w:color w:val="000000"/>
                <w:sz w:val="24"/>
                <w:szCs w:val="24"/>
              </w:rPr>
              <w:t>TV.HĐQT</w:t>
            </w:r>
          </w:p>
        </w:tc>
        <w:tc>
          <w:tcPr>
            <w:tcW w:w="1206" w:type="dxa"/>
            <w:vAlign w:val="center"/>
          </w:tcPr>
          <w:p w:rsidR="00425E41" w:rsidRPr="00986BD2" w:rsidRDefault="00425E41" w:rsidP="000167AF">
            <w:pPr>
              <w:spacing w:line="264" w:lineRule="auto"/>
              <w:jc w:val="center"/>
              <w:rPr>
                <w:rFonts w:ascii="Times New Roman" w:hAnsi="Times New Roman" w:cs="Times New Roman"/>
              </w:rPr>
            </w:pPr>
            <w:r w:rsidRPr="00986BD2">
              <w:rPr>
                <w:rFonts w:ascii="Times New Roman" w:hAnsi="Times New Roman" w:cs="Times New Roman"/>
                <w:color w:val="000000"/>
                <w:sz w:val="24"/>
                <w:szCs w:val="24"/>
              </w:rPr>
              <w:t>06</w:t>
            </w:r>
          </w:p>
        </w:tc>
        <w:tc>
          <w:tcPr>
            <w:tcW w:w="809" w:type="dxa"/>
            <w:vAlign w:val="center"/>
          </w:tcPr>
          <w:p w:rsidR="00425E41" w:rsidRPr="00986BD2" w:rsidRDefault="00425E41" w:rsidP="000167AF">
            <w:pPr>
              <w:spacing w:after="0" w:line="264" w:lineRule="auto"/>
              <w:rPr>
                <w:rFonts w:ascii="Times New Roman" w:hAnsi="Times New Roman" w:cs="Times New Roman"/>
                <w:sz w:val="24"/>
                <w:szCs w:val="24"/>
              </w:rPr>
            </w:pPr>
            <w:r w:rsidRPr="00986BD2">
              <w:rPr>
                <w:rFonts w:ascii="Times New Roman" w:hAnsi="Times New Roman" w:cs="Times New Roman"/>
                <w:color w:val="000000"/>
                <w:sz w:val="24"/>
                <w:szCs w:val="24"/>
              </w:rPr>
              <w:t>100%</w:t>
            </w:r>
          </w:p>
        </w:tc>
        <w:tc>
          <w:tcPr>
            <w:tcW w:w="1253" w:type="dxa"/>
            <w:vAlign w:val="center"/>
          </w:tcPr>
          <w:p w:rsidR="00425E41" w:rsidRPr="00986BD2" w:rsidRDefault="00425E41" w:rsidP="000167AF">
            <w:pPr>
              <w:pStyle w:val="BodyText"/>
              <w:spacing w:line="264" w:lineRule="auto"/>
              <w:rPr>
                <w:rFonts w:ascii="Times New Roman" w:hAnsi="Times New Roman"/>
                <w:color w:val="000000"/>
                <w:sz w:val="24"/>
                <w:szCs w:val="24"/>
              </w:rPr>
            </w:pPr>
          </w:p>
        </w:tc>
      </w:tr>
      <w:tr w:rsidR="00425E41" w:rsidRPr="00986BD2" w:rsidTr="00425E41">
        <w:trPr>
          <w:trHeight w:val="432"/>
        </w:trPr>
        <w:tc>
          <w:tcPr>
            <w:tcW w:w="671" w:type="dxa"/>
            <w:vAlign w:val="center"/>
          </w:tcPr>
          <w:p w:rsidR="00425E41" w:rsidRPr="00986BD2" w:rsidRDefault="00425E41" w:rsidP="000167AF">
            <w:pPr>
              <w:pStyle w:val="BodyText"/>
              <w:spacing w:line="264" w:lineRule="auto"/>
              <w:jc w:val="center"/>
              <w:rPr>
                <w:rFonts w:ascii="Times New Roman" w:hAnsi="Times New Roman"/>
                <w:color w:val="000000"/>
                <w:sz w:val="24"/>
                <w:szCs w:val="24"/>
              </w:rPr>
            </w:pPr>
            <w:r w:rsidRPr="00986BD2">
              <w:rPr>
                <w:rFonts w:ascii="Times New Roman" w:hAnsi="Times New Roman"/>
                <w:color w:val="000000"/>
                <w:sz w:val="24"/>
                <w:szCs w:val="24"/>
              </w:rPr>
              <w:t>5</w:t>
            </w:r>
          </w:p>
        </w:tc>
        <w:tc>
          <w:tcPr>
            <w:tcW w:w="2592" w:type="dxa"/>
            <w:vAlign w:val="center"/>
          </w:tcPr>
          <w:p w:rsidR="00425E41" w:rsidRPr="00986BD2" w:rsidRDefault="00425E41" w:rsidP="000167AF">
            <w:pPr>
              <w:pStyle w:val="BodyText"/>
              <w:spacing w:line="264" w:lineRule="auto"/>
              <w:rPr>
                <w:rFonts w:ascii="Times New Roman" w:hAnsi="Times New Roman"/>
                <w:color w:val="000000"/>
                <w:sz w:val="24"/>
                <w:szCs w:val="24"/>
              </w:rPr>
            </w:pPr>
            <w:r w:rsidRPr="00986BD2">
              <w:rPr>
                <w:rFonts w:ascii="Times New Roman" w:hAnsi="Times New Roman"/>
                <w:color w:val="000000"/>
                <w:sz w:val="24"/>
                <w:szCs w:val="24"/>
              </w:rPr>
              <w:t>Ông Nguyễn Đức Mạnh</w:t>
            </w:r>
          </w:p>
        </w:tc>
        <w:tc>
          <w:tcPr>
            <w:tcW w:w="2721" w:type="dxa"/>
            <w:vAlign w:val="center"/>
          </w:tcPr>
          <w:p w:rsidR="00425E41" w:rsidRPr="00986BD2" w:rsidRDefault="00425E41" w:rsidP="000167AF">
            <w:pPr>
              <w:pStyle w:val="BodyText"/>
              <w:spacing w:line="264" w:lineRule="auto"/>
              <w:jc w:val="center"/>
              <w:rPr>
                <w:rFonts w:ascii="Times New Roman" w:hAnsi="Times New Roman"/>
                <w:color w:val="000000"/>
                <w:sz w:val="24"/>
                <w:szCs w:val="24"/>
              </w:rPr>
            </w:pPr>
            <w:r w:rsidRPr="00986BD2">
              <w:rPr>
                <w:rFonts w:ascii="Times New Roman" w:hAnsi="Times New Roman"/>
                <w:color w:val="000000"/>
                <w:sz w:val="24"/>
                <w:szCs w:val="24"/>
              </w:rPr>
              <w:t>TV.HĐQT</w:t>
            </w:r>
          </w:p>
        </w:tc>
        <w:tc>
          <w:tcPr>
            <w:tcW w:w="1206" w:type="dxa"/>
            <w:vAlign w:val="center"/>
          </w:tcPr>
          <w:p w:rsidR="00425E41" w:rsidRPr="00986BD2" w:rsidRDefault="00425E41" w:rsidP="000167AF">
            <w:pPr>
              <w:spacing w:line="264" w:lineRule="auto"/>
              <w:jc w:val="center"/>
              <w:rPr>
                <w:rFonts w:ascii="Times New Roman" w:hAnsi="Times New Roman" w:cs="Times New Roman"/>
              </w:rPr>
            </w:pPr>
            <w:r w:rsidRPr="00986BD2">
              <w:rPr>
                <w:rFonts w:ascii="Times New Roman" w:hAnsi="Times New Roman" w:cs="Times New Roman"/>
                <w:color w:val="000000"/>
                <w:sz w:val="24"/>
                <w:szCs w:val="24"/>
              </w:rPr>
              <w:t>06</w:t>
            </w:r>
          </w:p>
        </w:tc>
        <w:tc>
          <w:tcPr>
            <w:tcW w:w="809" w:type="dxa"/>
            <w:vAlign w:val="center"/>
          </w:tcPr>
          <w:p w:rsidR="00425E41" w:rsidRPr="00986BD2" w:rsidRDefault="00425E41" w:rsidP="000167AF">
            <w:pPr>
              <w:spacing w:after="0" w:line="264" w:lineRule="auto"/>
              <w:rPr>
                <w:rFonts w:ascii="Times New Roman" w:hAnsi="Times New Roman" w:cs="Times New Roman"/>
                <w:sz w:val="24"/>
                <w:szCs w:val="24"/>
              </w:rPr>
            </w:pPr>
            <w:r w:rsidRPr="00986BD2">
              <w:rPr>
                <w:rFonts w:ascii="Times New Roman" w:hAnsi="Times New Roman" w:cs="Times New Roman"/>
                <w:color w:val="000000"/>
                <w:sz w:val="24"/>
                <w:szCs w:val="24"/>
              </w:rPr>
              <w:t>100%</w:t>
            </w:r>
          </w:p>
        </w:tc>
        <w:tc>
          <w:tcPr>
            <w:tcW w:w="1253" w:type="dxa"/>
            <w:vAlign w:val="center"/>
          </w:tcPr>
          <w:p w:rsidR="00425E41" w:rsidRPr="00986BD2" w:rsidRDefault="00425E41" w:rsidP="000167AF">
            <w:pPr>
              <w:pStyle w:val="BodyText"/>
              <w:spacing w:line="264" w:lineRule="auto"/>
              <w:rPr>
                <w:rFonts w:ascii="Times New Roman" w:hAnsi="Times New Roman"/>
                <w:color w:val="000000"/>
                <w:sz w:val="24"/>
                <w:szCs w:val="24"/>
              </w:rPr>
            </w:pPr>
          </w:p>
        </w:tc>
      </w:tr>
    </w:tbl>
    <w:p w:rsidR="00703009" w:rsidRPr="00986BD2" w:rsidRDefault="00703009" w:rsidP="000167AF">
      <w:pPr>
        <w:pStyle w:val="BodyText"/>
        <w:numPr>
          <w:ilvl w:val="1"/>
          <w:numId w:val="34"/>
        </w:numPr>
        <w:spacing w:line="264" w:lineRule="auto"/>
        <w:rPr>
          <w:rFonts w:ascii="Times New Roman" w:hAnsi="Times New Roman"/>
          <w:b/>
          <w:color w:val="000000"/>
          <w:sz w:val="24"/>
          <w:szCs w:val="24"/>
        </w:rPr>
      </w:pPr>
      <w:r w:rsidRPr="00986BD2">
        <w:rPr>
          <w:rFonts w:ascii="Times New Roman" w:hAnsi="Times New Roman"/>
          <w:b/>
          <w:color w:val="000000"/>
          <w:sz w:val="24"/>
          <w:szCs w:val="24"/>
        </w:rPr>
        <w:t>Cuộc họp thứ nhất được tổ chức ngày 04/2/2014:</w:t>
      </w:r>
    </w:p>
    <w:p w:rsidR="00DA7253" w:rsidRPr="00986BD2" w:rsidRDefault="00DA7253" w:rsidP="000167AF">
      <w:pPr>
        <w:tabs>
          <w:tab w:val="left" w:pos="4620"/>
        </w:tabs>
        <w:spacing w:after="0" w:line="264" w:lineRule="auto"/>
        <w:jc w:val="both"/>
        <w:rPr>
          <w:rFonts w:ascii="Times New Roman" w:eastAsia="Times New Roman" w:hAnsi="Times New Roman" w:cs="Times New Roman"/>
          <w:i/>
          <w:sz w:val="24"/>
          <w:szCs w:val="24"/>
        </w:rPr>
      </w:pPr>
      <w:r w:rsidRPr="00986BD2">
        <w:rPr>
          <w:rFonts w:ascii="Times New Roman" w:eastAsia="Times New Roman" w:hAnsi="Times New Roman" w:cs="Times New Roman"/>
          <w:sz w:val="24"/>
          <w:szCs w:val="24"/>
          <w:u w:val="single"/>
        </w:rPr>
        <w:t>Nội dung cuộc họp</w:t>
      </w:r>
      <w:r w:rsidRPr="00986BD2">
        <w:rPr>
          <w:rFonts w:ascii="Times New Roman" w:eastAsia="Times New Roman" w:hAnsi="Times New Roman" w:cs="Times New Roman"/>
          <w:sz w:val="24"/>
          <w:szCs w:val="24"/>
        </w:rPr>
        <w:t xml:space="preserve">: </w:t>
      </w:r>
      <w:r w:rsidR="00093E4B" w:rsidRPr="00986BD2">
        <w:rPr>
          <w:rFonts w:ascii="Times New Roman" w:eastAsia="Times New Roman" w:hAnsi="Times New Roman" w:cs="Times New Roman"/>
          <w:i/>
          <w:sz w:val="24"/>
          <w:szCs w:val="24"/>
        </w:rPr>
        <w:t xml:space="preserve">Bàn bạc, thống nhất di chuyển trụ sở làm việc của công ty  từ: </w:t>
      </w:r>
      <w:r w:rsidR="00093E4B" w:rsidRPr="00986BD2">
        <w:rPr>
          <w:rFonts w:ascii="Times New Roman" w:hAnsi="Times New Roman" w:cs="Times New Roman"/>
          <w:i/>
          <w:sz w:val="24"/>
          <w:szCs w:val="24"/>
        </w:rPr>
        <w:t>Tầng 7, tòa nhà AP, số 58 Trần Thái Tông, Hà Nội về địa chỉ: Tầng 8, tòa nhà Agribank, số 135 Lạc Long Quân, phường Nghĩa Đô, quận Cầu Giấy, thành phố Hà Nội</w:t>
      </w:r>
      <w:r w:rsidRPr="00986BD2">
        <w:rPr>
          <w:rFonts w:ascii="Times New Roman" w:eastAsia="Times New Roman" w:hAnsi="Times New Roman" w:cs="Times New Roman"/>
          <w:i/>
          <w:sz w:val="24"/>
          <w:szCs w:val="24"/>
        </w:rPr>
        <w:t>.</w:t>
      </w:r>
    </w:p>
    <w:p w:rsidR="00D7558C" w:rsidRPr="00986BD2" w:rsidRDefault="00D7558C" w:rsidP="000167AF">
      <w:pPr>
        <w:pStyle w:val="BodyText"/>
        <w:spacing w:line="264" w:lineRule="auto"/>
        <w:rPr>
          <w:rFonts w:ascii="Times New Roman" w:hAnsi="Times New Roman"/>
          <w:b/>
          <w:color w:val="000000"/>
          <w:sz w:val="24"/>
          <w:szCs w:val="24"/>
        </w:rPr>
      </w:pPr>
    </w:p>
    <w:p w:rsidR="006919CB" w:rsidRPr="00986BD2" w:rsidRDefault="006919CB" w:rsidP="000167AF">
      <w:pPr>
        <w:pStyle w:val="BodyText"/>
        <w:numPr>
          <w:ilvl w:val="1"/>
          <w:numId w:val="34"/>
        </w:numPr>
        <w:spacing w:line="264" w:lineRule="auto"/>
        <w:rPr>
          <w:rFonts w:ascii="Times New Roman" w:hAnsi="Times New Roman"/>
          <w:b/>
          <w:color w:val="000000"/>
          <w:sz w:val="24"/>
          <w:szCs w:val="24"/>
        </w:rPr>
      </w:pPr>
      <w:r w:rsidRPr="00986BD2">
        <w:rPr>
          <w:rFonts w:ascii="Times New Roman" w:hAnsi="Times New Roman"/>
          <w:b/>
          <w:color w:val="000000"/>
          <w:sz w:val="24"/>
          <w:szCs w:val="24"/>
        </w:rPr>
        <w:t xml:space="preserve">Cuộc họp </w:t>
      </w:r>
      <w:r w:rsidR="00FA7EFF" w:rsidRPr="00986BD2">
        <w:rPr>
          <w:rFonts w:ascii="Times New Roman" w:hAnsi="Times New Roman"/>
          <w:b/>
          <w:color w:val="000000"/>
          <w:sz w:val="24"/>
          <w:szCs w:val="24"/>
        </w:rPr>
        <w:t xml:space="preserve">thứ </w:t>
      </w:r>
      <w:r w:rsidR="0042194C" w:rsidRPr="00986BD2">
        <w:rPr>
          <w:rFonts w:ascii="Times New Roman" w:hAnsi="Times New Roman"/>
          <w:b/>
          <w:color w:val="000000"/>
          <w:sz w:val="24"/>
          <w:szCs w:val="24"/>
        </w:rPr>
        <w:t>hai</w:t>
      </w:r>
      <w:r w:rsidR="00FA7EFF" w:rsidRPr="00986BD2">
        <w:rPr>
          <w:rFonts w:ascii="Times New Roman" w:hAnsi="Times New Roman"/>
          <w:b/>
          <w:color w:val="000000"/>
          <w:sz w:val="24"/>
          <w:szCs w:val="24"/>
        </w:rPr>
        <w:t xml:space="preserve"> </w:t>
      </w:r>
      <w:r w:rsidRPr="00986BD2">
        <w:rPr>
          <w:rFonts w:ascii="Times New Roman" w:hAnsi="Times New Roman"/>
          <w:b/>
          <w:color w:val="000000"/>
          <w:sz w:val="24"/>
          <w:szCs w:val="24"/>
        </w:rPr>
        <w:t xml:space="preserve">được tổ chức ngày </w:t>
      </w:r>
      <w:r w:rsidR="00093E4B" w:rsidRPr="00986BD2">
        <w:rPr>
          <w:rFonts w:ascii="Times New Roman" w:hAnsi="Times New Roman"/>
          <w:b/>
          <w:color w:val="000000"/>
          <w:sz w:val="24"/>
          <w:szCs w:val="24"/>
        </w:rPr>
        <w:t>1</w:t>
      </w:r>
      <w:r w:rsidR="004734F5" w:rsidRPr="00986BD2">
        <w:rPr>
          <w:rFonts w:ascii="Times New Roman" w:hAnsi="Times New Roman"/>
          <w:b/>
          <w:color w:val="000000"/>
          <w:sz w:val="24"/>
          <w:szCs w:val="24"/>
        </w:rPr>
        <w:t>9/3/</w:t>
      </w:r>
      <w:r w:rsidR="002367EA" w:rsidRPr="00986BD2">
        <w:rPr>
          <w:rFonts w:ascii="Times New Roman" w:hAnsi="Times New Roman"/>
          <w:b/>
          <w:color w:val="000000"/>
          <w:sz w:val="24"/>
          <w:szCs w:val="24"/>
        </w:rPr>
        <w:t>2014</w:t>
      </w:r>
      <w:r w:rsidR="004734F5" w:rsidRPr="00986BD2">
        <w:rPr>
          <w:rFonts w:ascii="Times New Roman" w:hAnsi="Times New Roman"/>
          <w:b/>
          <w:color w:val="000000"/>
          <w:sz w:val="24"/>
          <w:szCs w:val="24"/>
        </w:rPr>
        <w:t>:</w:t>
      </w:r>
    </w:p>
    <w:p w:rsidR="004734F5" w:rsidRPr="00986BD2" w:rsidRDefault="004734F5" w:rsidP="000167AF">
      <w:pPr>
        <w:tabs>
          <w:tab w:val="left" w:pos="4620"/>
        </w:tabs>
        <w:spacing w:after="0" w:line="264" w:lineRule="auto"/>
        <w:rPr>
          <w:rFonts w:ascii="Times New Roman" w:hAnsi="Times New Roman" w:cs="Times New Roman"/>
          <w:i/>
          <w:sz w:val="24"/>
          <w:szCs w:val="24"/>
        </w:rPr>
      </w:pPr>
      <w:r w:rsidRPr="00986BD2">
        <w:rPr>
          <w:rFonts w:ascii="Times New Roman" w:eastAsia="Times New Roman" w:hAnsi="Times New Roman" w:cs="Times New Roman"/>
          <w:sz w:val="24"/>
          <w:szCs w:val="24"/>
          <w:u w:val="single"/>
        </w:rPr>
        <w:t>Nội dung cuộc họp</w:t>
      </w:r>
      <w:r w:rsidRPr="00986BD2">
        <w:rPr>
          <w:rFonts w:ascii="Times New Roman" w:eastAsia="Times New Roman" w:hAnsi="Times New Roman" w:cs="Times New Roman"/>
          <w:sz w:val="24"/>
          <w:szCs w:val="24"/>
        </w:rPr>
        <w:t xml:space="preserve">: </w:t>
      </w:r>
      <w:r w:rsidR="00093E4B" w:rsidRPr="00986BD2">
        <w:rPr>
          <w:rFonts w:ascii="Times New Roman" w:eastAsia="Times New Roman" w:hAnsi="Times New Roman" w:cs="Times New Roman"/>
          <w:i/>
          <w:sz w:val="24"/>
          <w:szCs w:val="24"/>
        </w:rPr>
        <w:t>Thông qua các chỉ tiêu, kế hoạch sản xuất kinh doanh 2014.</w:t>
      </w:r>
      <w:r w:rsidRPr="00986BD2">
        <w:rPr>
          <w:rFonts w:ascii="Times New Roman" w:eastAsia="Times New Roman" w:hAnsi="Times New Roman" w:cs="Times New Roman"/>
          <w:i/>
          <w:sz w:val="24"/>
          <w:szCs w:val="24"/>
        </w:rPr>
        <w:t>.</w:t>
      </w:r>
    </w:p>
    <w:p w:rsidR="004734F5" w:rsidRPr="00986BD2" w:rsidRDefault="004734F5" w:rsidP="000167AF">
      <w:pPr>
        <w:pStyle w:val="ListParagraph"/>
        <w:tabs>
          <w:tab w:val="left" w:pos="4620"/>
        </w:tabs>
        <w:spacing w:after="0" w:line="264" w:lineRule="auto"/>
        <w:ind w:left="0" w:firstLine="0"/>
        <w:rPr>
          <w:i/>
        </w:rPr>
      </w:pPr>
    </w:p>
    <w:p w:rsidR="00D1493B" w:rsidRPr="00986BD2" w:rsidRDefault="0075370C" w:rsidP="000167AF">
      <w:pPr>
        <w:pStyle w:val="BodyText"/>
        <w:numPr>
          <w:ilvl w:val="1"/>
          <w:numId w:val="34"/>
        </w:numPr>
        <w:spacing w:line="264" w:lineRule="auto"/>
        <w:rPr>
          <w:rFonts w:ascii="Times New Roman" w:hAnsi="Times New Roman"/>
          <w:b/>
          <w:color w:val="000000"/>
          <w:sz w:val="24"/>
          <w:szCs w:val="24"/>
        </w:rPr>
      </w:pPr>
      <w:r w:rsidRPr="00986BD2">
        <w:rPr>
          <w:rFonts w:ascii="Times New Roman" w:hAnsi="Times New Roman"/>
          <w:b/>
          <w:color w:val="000000"/>
          <w:sz w:val="24"/>
          <w:szCs w:val="24"/>
        </w:rPr>
        <w:t xml:space="preserve">Cuộc họp </w:t>
      </w:r>
      <w:r w:rsidR="0025255A" w:rsidRPr="00986BD2">
        <w:rPr>
          <w:rFonts w:ascii="Times New Roman" w:hAnsi="Times New Roman"/>
          <w:b/>
          <w:color w:val="000000"/>
          <w:sz w:val="24"/>
          <w:szCs w:val="24"/>
        </w:rPr>
        <w:t xml:space="preserve">thứ </w:t>
      </w:r>
      <w:r w:rsidR="005E20DE" w:rsidRPr="00986BD2">
        <w:rPr>
          <w:rFonts w:ascii="Times New Roman" w:hAnsi="Times New Roman"/>
          <w:b/>
          <w:color w:val="000000"/>
          <w:sz w:val="24"/>
          <w:szCs w:val="24"/>
        </w:rPr>
        <w:t>ba</w:t>
      </w:r>
      <w:r w:rsidR="0025255A" w:rsidRPr="00986BD2">
        <w:rPr>
          <w:rFonts w:ascii="Times New Roman" w:hAnsi="Times New Roman"/>
          <w:b/>
          <w:color w:val="000000"/>
          <w:sz w:val="24"/>
          <w:szCs w:val="24"/>
        </w:rPr>
        <w:t xml:space="preserve"> </w:t>
      </w:r>
      <w:r w:rsidRPr="00986BD2">
        <w:rPr>
          <w:rFonts w:ascii="Times New Roman" w:hAnsi="Times New Roman"/>
          <w:b/>
          <w:color w:val="000000"/>
          <w:sz w:val="24"/>
          <w:szCs w:val="24"/>
        </w:rPr>
        <w:t xml:space="preserve">được tổ chức ngày </w:t>
      </w:r>
      <w:r w:rsidR="00093E4B" w:rsidRPr="00986BD2">
        <w:rPr>
          <w:rFonts w:ascii="Times New Roman" w:hAnsi="Times New Roman"/>
          <w:b/>
          <w:color w:val="000000"/>
          <w:sz w:val="24"/>
          <w:szCs w:val="24"/>
        </w:rPr>
        <w:t>05</w:t>
      </w:r>
      <w:r w:rsidRPr="00986BD2">
        <w:rPr>
          <w:rFonts w:ascii="Times New Roman" w:hAnsi="Times New Roman"/>
          <w:b/>
          <w:color w:val="000000"/>
          <w:sz w:val="24"/>
          <w:szCs w:val="24"/>
        </w:rPr>
        <w:t>/</w:t>
      </w:r>
      <w:r w:rsidR="00851CCC" w:rsidRPr="00986BD2">
        <w:rPr>
          <w:rFonts w:ascii="Times New Roman" w:hAnsi="Times New Roman"/>
          <w:b/>
          <w:color w:val="000000"/>
          <w:sz w:val="24"/>
          <w:szCs w:val="24"/>
        </w:rPr>
        <w:t>5</w:t>
      </w:r>
      <w:r w:rsidRPr="00986BD2">
        <w:rPr>
          <w:rFonts w:ascii="Times New Roman" w:hAnsi="Times New Roman"/>
          <w:b/>
          <w:color w:val="000000"/>
          <w:sz w:val="24"/>
          <w:szCs w:val="24"/>
        </w:rPr>
        <w:t>/</w:t>
      </w:r>
      <w:r w:rsidR="002367EA" w:rsidRPr="00986BD2">
        <w:rPr>
          <w:rFonts w:ascii="Times New Roman" w:hAnsi="Times New Roman"/>
          <w:b/>
          <w:color w:val="000000"/>
          <w:sz w:val="24"/>
          <w:szCs w:val="24"/>
        </w:rPr>
        <w:t>2014</w:t>
      </w:r>
      <w:r w:rsidRPr="00986BD2">
        <w:rPr>
          <w:rFonts w:ascii="Times New Roman" w:hAnsi="Times New Roman"/>
          <w:b/>
          <w:color w:val="000000"/>
          <w:sz w:val="24"/>
          <w:szCs w:val="24"/>
        </w:rPr>
        <w:t>:</w:t>
      </w:r>
    </w:p>
    <w:p w:rsidR="00D1493B" w:rsidRPr="00986BD2" w:rsidRDefault="00D1493B" w:rsidP="000167AF">
      <w:pPr>
        <w:tabs>
          <w:tab w:val="left" w:pos="4620"/>
        </w:tabs>
        <w:spacing w:after="0" w:line="264" w:lineRule="auto"/>
        <w:rPr>
          <w:rFonts w:ascii="Times New Roman" w:hAnsi="Times New Roman" w:cs="Times New Roman"/>
          <w:i/>
          <w:color w:val="000000"/>
          <w:sz w:val="24"/>
          <w:szCs w:val="24"/>
        </w:rPr>
      </w:pPr>
      <w:r w:rsidRPr="00986BD2">
        <w:rPr>
          <w:rFonts w:ascii="Times New Roman" w:eastAsia="Times New Roman" w:hAnsi="Times New Roman" w:cs="Times New Roman"/>
          <w:sz w:val="24"/>
          <w:szCs w:val="24"/>
          <w:u w:val="single"/>
        </w:rPr>
        <w:t>Nội dung cuộc họp</w:t>
      </w:r>
      <w:r w:rsidRPr="00986BD2">
        <w:rPr>
          <w:rFonts w:ascii="Times New Roman" w:eastAsia="Times New Roman" w:hAnsi="Times New Roman" w:cs="Times New Roman"/>
          <w:sz w:val="24"/>
          <w:szCs w:val="24"/>
        </w:rPr>
        <w:t xml:space="preserve">: </w:t>
      </w:r>
      <w:r w:rsidR="00093E4B" w:rsidRPr="00986BD2">
        <w:rPr>
          <w:rFonts w:ascii="Times New Roman" w:eastAsia="Times New Roman" w:hAnsi="Times New Roman" w:cs="Times New Roman"/>
          <w:i/>
          <w:sz w:val="24"/>
          <w:szCs w:val="24"/>
        </w:rPr>
        <w:t>Phát hành bảo lãnh hoàn trả tiền ứng trước HĐ mua bán quặng sắt</w:t>
      </w:r>
      <w:r w:rsidR="003458B5" w:rsidRPr="00986BD2">
        <w:rPr>
          <w:rFonts w:ascii="Times New Roman" w:hAnsi="Times New Roman" w:cs="Times New Roman"/>
          <w:i/>
          <w:color w:val="000000"/>
          <w:sz w:val="24"/>
          <w:szCs w:val="24"/>
        </w:rPr>
        <w:t>.</w:t>
      </w:r>
    </w:p>
    <w:p w:rsidR="00093E4B" w:rsidRPr="00986BD2" w:rsidRDefault="00093E4B" w:rsidP="000167AF">
      <w:pPr>
        <w:tabs>
          <w:tab w:val="left" w:pos="4620"/>
        </w:tabs>
        <w:spacing w:after="0" w:line="264" w:lineRule="auto"/>
        <w:rPr>
          <w:rFonts w:ascii="Times New Roman" w:eastAsia="Times New Roman" w:hAnsi="Times New Roman" w:cs="Times New Roman"/>
          <w:i/>
          <w:sz w:val="24"/>
          <w:szCs w:val="24"/>
        </w:rPr>
      </w:pPr>
    </w:p>
    <w:p w:rsidR="00093E4B" w:rsidRPr="00986BD2" w:rsidRDefault="00425E41" w:rsidP="000167AF">
      <w:pPr>
        <w:pStyle w:val="BodyText"/>
        <w:spacing w:line="264" w:lineRule="auto"/>
        <w:rPr>
          <w:rFonts w:ascii="Times New Roman" w:hAnsi="Times New Roman"/>
          <w:b/>
          <w:color w:val="000000"/>
          <w:sz w:val="24"/>
          <w:szCs w:val="24"/>
        </w:rPr>
      </w:pPr>
      <w:r w:rsidRPr="00986BD2">
        <w:rPr>
          <w:rFonts w:ascii="Times New Roman" w:hAnsi="Times New Roman"/>
          <w:b/>
          <w:color w:val="000000"/>
          <w:sz w:val="24"/>
          <w:szCs w:val="24"/>
        </w:rPr>
        <w:t xml:space="preserve">1.4 </w:t>
      </w:r>
      <w:r w:rsidR="00093E4B" w:rsidRPr="00986BD2">
        <w:rPr>
          <w:rFonts w:ascii="Times New Roman" w:hAnsi="Times New Roman"/>
          <w:b/>
          <w:color w:val="000000"/>
          <w:sz w:val="24"/>
          <w:szCs w:val="24"/>
        </w:rPr>
        <w:t xml:space="preserve">Cuộc họp thứ tư được tổ chức ngày </w:t>
      </w:r>
      <w:r w:rsidR="001B13B0" w:rsidRPr="00986BD2">
        <w:rPr>
          <w:rFonts w:ascii="Times New Roman" w:hAnsi="Times New Roman"/>
          <w:b/>
          <w:color w:val="000000"/>
          <w:sz w:val="24"/>
          <w:szCs w:val="24"/>
        </w:rPr>
        <w:t>29</w:t>
      </w:r>
      <w:r w:rsidR="00093E4B" w:rsidRPr="00986BD2">
        <w:rPr>
          <w:rFonts w:ascii="Times New Roman" w:hAnsi="Times New Roman"/>
          <w:b/>
          <w:color w:val="000000"/>
          <w:sz w:val="24"/>
          <w:szCs w:val="24"/>
        </w:rPr>
        <w:t>/5/2014:</w:t>
      </w:r>
    </w:p>
    <w:p w:rsidR="00093E4B" w:rsidRPr="00986BD2" w:rsidRDefault="00425E41" w:rsidP="000167AF">
      <w:pPr>
        <w:tabs>
          <w:tab w:val="left" w:pos="4620"/>
        </w:tabs>
        <w:spacing w:after="0" w:line="264" w:lineRule="auto"/>
        <w:rPr>
          <w:rFonts w:ascii="Times New Roman" w:eastAsia="Times New Roman" w:hAnsi="Times New Roman" w:cs="Times New Roman"/>
          <w:i/>
          <w:sz w:val="24"/>
          <w:szCs w:val="24"/>
        </w:rPr>
      </w:pPr>
      <w:r w:rsidRPr="00986BD2">
        <w:rPr>
          <w:rFonts w:ascii="Times New Roman" w:eastAsia="Times New Roman" w:hAnsi="Times New Roman" w:cs="Times New Roman"/>
          <w:sz w:val="24"/>
          <w:szCs w:val="24"/>
          <w:u w:val="single"/>
        </w:rPr>
        <w:t>Nội dung</w:t>
      </w:r>
      <w:r w:rsidR="00093E4B" w:rsidRPr="00986BD2">
        <w:rPr>
          <w:rFonts w:ascii="Times New Roman" w:eastAsia="Times New Roman" w:hAnsi="Times New Roman" w:cs="Times New Roman"/>
          <w:sz w:val="24"/>
          <w:szCs w:val="24"/>
        </w:rPr>
        <w:t xml:space="preserve">: </w:t>
      </w:r>
      <w:r w:rsidR="001B13B0" w:rsidRPr="00986BD2">
        <w:rPr>
          <w:rFonts w:ascii="Times New Roman" w:eastAsia="Times New Roman" w:hAnsi="Times New Roman" w:cs="Times New Roman"/>
          <w:i/>
          <w:sz w:val="24"/>
          <w:szCs w:val="24"/>
        </w:rPr>
        <w:t>Vay vốn trung hạn, ngắn hạn tại Ngân hàng Agribank chi nhánh Hoàng Quốc Việt.</w:t>
      </w:r>
    </w:p>
    <w:p w:rsidR="00A579F9" w:rsidRPr="00986BD2" w:rsidRDefault="00A579F9" w:rsidP="000167AF">
      <w:pPr>
        <w:pStyle w:val="BodyText"/>
        <w:numPr>
          <w:ilvl w:val="1"/>
          <w:numId w:val="35"/>
        </w:numPr>
        <w:spacing w:line="264" w:lineRule="auto"/>
        <w:rPr>
          <w:rFonts w:ascii="Times New Roman" w:hAnsi="Times New Roman"/>
          <w:b/>
          <w:color w:val="000000"/>
          <w:sz w:val="24"/>
          <w:szCs w:val="24"/>
        </w:rPr>
      </w:pPr>
      <w:r w:rsidRPr="00986BD2">
        <w:rPr>
          <w:rFonts w:ascii="Times New Roman" w:hAnsi="Times New Roman"/>
          <w:b/>
          <w:color w:val="000000"/>
          <w:sz w:val="24"/>
          <w:szCs w:val="24"/>
        </w:rPr>
        <w:t>Cuộc họp thứ năm được tổ chức ngày 06/6/2014:</w:t>
      </w:r>
    </w:p>
    <w:p w:rsidR="00A579F9" w:rsidRPr="00986BD2" w:rsidRDefault="00A579F9" w:rsidP="000167AF">
      <w:pPr>
        <w:tabs>
          <w:tab w:val="left" w:pos="4620"/>
        </w:tabs>
        <w:spacing w:after="0" w:line="264" w:lineRule="auto"/>
        <w:rPr>
          <w:rFonts w:ascii="Times New Roman" w:eastAsia="Times New Roman" w:hAnsi="Times New Roman" w:cs="Times New Roman"/>
          <w:i/>
          <w:sz w:val="24"/>
          <w:szCs w:val="24"/>
        </w:rPr>
      </w:pPr>
      <w:r w:rsidRPr="00986BD2">
        <w:rPr>
          <w:rFonts w:ascii="Times New Roman" w:eastAsia="Times New Roman" w:hAnsi="Times New Roman" w:cs="Times New Roman"/>
          <w:sz w:val="24"/>
          <w:szCs w:val="24"/>
          <w:u w:val="single"/>
        </w:rPr>
        <w:t>Nội dung</w:t>
      </w:r>
      <w:r w:rsidRPr="00986BD2">
        <w:rPr>
          <w:rFonts w:ascii="Times New Roman" w:eastAsia="Times New Roman" w:hAnsi="Times New Roman" w:cs="Times New Roman"/>
          <w:sz w:val="24"/>
          <w:szCs w:val="24"/>
        </w:rPr>
        <w:t xml:space="preserve">: </w:t>
      </w:r>
      <w:r w:rsidRPr="00986BD2">
        <w:rPr>
          <w:rFonts w:ascii="Times New Roman" w:eastAsia="Times New Roman" w:hAnsi="Times New Roman" w:cs="Times New Roman"/>
          <w:i/>
          <w:sz w:val="24"/>
          <w:szCs w:val="24"/>
        </w:rPr>
        <w:t>Tổ chức Đại hội đồng cổ đông thường niên năm 2014</w:t>
      </w:r>
      <w:r w:rsidR="0041122D" w:rsidRPr="00986BD2">
        <w:rPr>
          <w:rFonts w:ascii="Times New Roman" w:eastAsia="Times New Roman" w:hAnsi="Times New Roman" w:cs="Times New Roman"/>
          <w:i/>
          <w:sz w:val="24"/>
          <w:szCs w:val="24"/>
        </w:rPr>
        <w:t xml:space="preserve"> </w:t>
      </w:r>
      <w:r w:rsidR="00425E41" w:rsidRPr="00986BD2">
        <w:rPr>
          <w:rFonts w:ascii="Times New Roman" w:eastAsia="Times New Roman" w:hAnsi="Times New Roman" w:cs="Times New Roman"/>
          <w:i/>
          <w:sz w:val="24"/>
          <w:szCs w:val="24"/>
        </w:rPr>
        <w:t>với</w:t>
      </w:r>
      <w:r w:rsidR="0041122D" w:rsidRPr="00986BD2">
        <w:rPr>
          <w:rFonts w:ascii="Times New Roman" w:eastAsia="Times New Roman" w:hAnsi="Times New Roman" w:cs="Times New Roman"/>
          <w:i/>
          <w:sz w:val="24"/>
          <w:szCs w:val="24"/>
        </w:rPr>
        <w:t xml:space="preserve"> các nội dung sau đây:</w:t>
      </w:r>
    </w:p>
    <w:p w:rsidR="0041122D" w:rsidRPr="00986BD2" w:rsidRDefault="0041122D" w:rsidP="000167AF">
      <w:pPr>
        <w:spacing w:after="0" w:line="264" w:lineRule="auto"/>
        <w:jc w:val="both"/>
        <w:rPr>
          <w:rFonts w:ascii="Times New Roman" w:hAnsi="Times New Roman" w:cs="Times New Roman"/>
          <w:sz w:val="24"/>
          <w:szCs w:val="24"/>
        </w:rPr>
      </w:pPr>
      <w:r w:rsidRPr="00986BD2">
        <w:rPr>
          <w:rFonts w:ascii="Times New Roman" w:hAnsi="Times New Roman" w:cs="Times New Roman"/>
          <w:b/>
          <w:bCs/>
          <w:sz w:val="24"/>
          <w:szCs w:val="24"/>
          <w:u w:val="single"/>
        </w:rPr>
        <w:t>Nội dung 1</w:t>
      </w:r>
      <w:r w:rsidRPr="00986BD2">
        <w:rPr>
          <w:rFonts w:ascii="Times New Roman" w:hAnsi="Times New Roman" w:cs="Times New Roman"/>
          <w:b/>
          <w:bCs/>
          <w:sz w:val="24"/>
          <w:szCs w:val="24"/>
        </w:rPr>
        <w:t>:</w:t>
      </w:r>
      <w:r w:rsidRPr="00986BD2">
        <w:rPr>
          <w:rFonts w:ascii="Times New Roman" w:hAnsi="Times New Roman" w:cs="Times New Roman"/>
          <w:sz w:val="24"/>
          <w:szCs w:val="24"/>
        </w:rPr>
        <w:t xml:space="preserve"> </w:t>
      </w:r>
      <w:r w:rsidRPr="00986BD2">
        <w:rPr>
          <w:rFonts w:ascii="Times New Roman" w:eastAsia="Wingdings" w:hAnsi="Times New Roman" w:cs="Times New Roman"/>
          <w:sz w:val="24"/>
          <w:szCs w:val="24"/>
        </w:rPr>
        <w:t>T</w:t>
      </w:r>
      <w:r w:rsidRPr="00986BD2">
        <w:rPr>
          <w:rFonts w:ascii="Times New Roman" w:hAnsi="Times New Roman" w:cs="Times New Roman"/>
          <w:sz w:val="24"/>
          <w:szCs w:val="24"/>
        </w:rPr>
        <w:t>hông qua Báo cáo tài chính năm 2013 đã kiểm toán.</w:t>
      </w:r>
    </w:p>
    <w:p w:rsidR="0041122D" w:rsidRPr="00986BD2" w:rsidRDefault="0041122D" w:rsidP="000167AF">
      <w:pPr>
        <w:spacing w:after="0" w:line="264" w:lineRule="auto"/>
        <w:jc w:val="both"/>
        <w:rPr>
          <w:rFonts w:ascii="Times New Roman" w:hAnsi="Times New Roman" w:cs="Times New Roman"/>
          <w:sz w:val="24"/>
          <w:szCs w:val="24"/>
        </w:rPr>
      </w:pPr>
      <w:r w:rsidRPr="00986BD2">
        <w:rPr>
          <w:rFonts w:ascii="Times New Roman" w:hAnsi="Times New Roman" w:cs="Times New Roman"/>
          <w:b/>
          <w:bCs/>
          <w:sz w:val="24"/>
          <w:szCs w:val="24"/>
          <w:u w:val="single"/>
        </w:rPr>
        <w:t>Nội dung 2</w:t>
      </w:r>
      <w:r w:rsidRPr="00986BD2">
        <w:rPr>
          <w:rFonts w:ascii="Times New Roman" w:hAnsi="Times New Roman" w:cs="Times New Roman"/>
          <w:b/>
          <w:bCs/>
          <w:sz w:val="24"/>
          <w:szCs w:val="24"/>
        </w:rPr>
        <w:t>:</w:t>
      </w:r>
      <w:r w:rsidRPr="00986BD2">
        <w:rPr>
          <w:rFonts w:ascii="Times New Roman" w:hAnsi="Times New Roman" w:cs="Times New Roman"/>
          <w:sz w:val="24"/>
          <w:szCs w:val="24"/>
        </w:rPr>
        <w:t xml:space="preserve"> Thông qua kết quả SXKD năm 2013 và kế hoạch SXKD năm 2014.</w:t>
      </w:r>
    </w:p>
    <w:p w:rsidR="0041122D" w:rsidRPr="00986BD2" w:rsidRDefault="0041122D" w:rsidP="000167AF">
      <w:pPr>
        <w:spacing w:after="0" w:line="264" w:lineRule="auto"/>
        <w:jc w:val="both"/>
        <w:rPr>
          <w:rFonts w:ascii="Times New Roman" w:hAnsi="Times New Roman" w:cs="Times New Roman"/>
          <w:sz w:val="24"/>
          <w:szCs w:val="24"/>
        </w:rPr>
      </w:pPr>
      <w:r w:rsidRPr="00986BD2">
        <w:rPr>
          <w:rFonts w:ascii="Times New Roman" w:hAnsi="Times New Roman" w:cs="Times New Roman"/>
          <w:b/>
          <w:bCs/>
          <w:sz w:val="24"/>
          <w:szCs w:val="24"/>
          <w:u w:val="single"/>
        </w:rPr>
        <w:t>Nội dung 3</w:t>
      </w:r>
      <w:r w:rsidRPr="00986BD2">
        <w:rPr>
          <w:rFonts w:ascii="Times New Roman" w:hAnsi="Times New Roman" w:cs="Times New Roman"/>
          <w:b/>
          <w:bCs/>
          <w:sz w:val="24"/>
          <w:szCs w:val="24"/>
        </w:rPr>
        <w:t xml:space="preserve">: </w:t>
      </w:r>
      <w:r w:rsidRPr="00986BD2">
        <w:rPr>
          <w:rFonts w:ascii="Times New Roman" w:hAnsi="Times New Roman" w:cs="Times New Roman"/>
          <w:sz w:val="24"/>
          <w:szCs w:val="24"/>
        </w:rPr>
        <w:t>Thông qua Báo cáo của HĐQT, Ban kiểm soát năm 2013.</w:t>
      </w:r>
    </w:p>
    <w:p w:rsidR="0041122D" w:rsidRPr="00986BD2" w:rsidRDefault="0041122D" w:rsidP="000167AF">
      <w:pPr>
        <w:spacing w:after="0" w:line="264" w:lineRule="auto"/>
        <w:jc w:val="both"/>
        <w:rPr>
          <w:rFonts w:ascii="Times New Roman" w:hAnsi="Times New Roman" w:cs="Times New Roman"/>
          <w:sz w:val="24"/>
          <w:szCs w:val="24"/>
        </w:rPr>
      </w:pPr>
      <w:r w:rsidRPr="00986BD2">
        <w:rPr>
          <w:rFonts w:ascii="Times New Roman" w:hAnsi="Times New Roman" w:cs="Times New Roman"/>
          <w:b/>
          <w:bCs/>
          <w:sz w:val="24"/>
          <w:szCs w:val="24"/>
          <w:u w:val="single"/>
        </w:rPr>
        <w:t>Nội dung 4</w:t>
      </w:r>
      <w:r w:rsidRPr="00986BD2">
        <w:rPr>
          <w:rFonts w:ascii="Times New Roman" w:hAnsi="Times New Roman" w:cs="Times New Roman"/>
          <w:b/>
          <w:bCs/>
          <w:sz w:val="24"/>
          <w:szCs w:val="24"/>
        </w:rPr>
        <w:t>:</w:t>
      </w:r>
      <w:r w:rsidRPr="00986BD2">
        <w:rPr>
          <w:rFonts w:ascii="Times New Roman" w:hAnsi="Times New Roman" w:cs="Times New Roman"/>
          <w:b/>
          <w:sz w:val="24"/>
          <w:szCs w:val="24"/>
        </w:rPr>
        <w:t xml:space="preserve"> </w:t>
      </w:r>
      <w:r w:rsidRPr="00986BD2">
        <w:rPr>
          <w:rFonts w:ascii="Times New Roman" w:hAnsi="Times New Roman" w:cs="Times New Roman"/>
          <w:sz w:val="24"/>
          <w:szCs w:val="24"/>
        </w:rPr>
        <w:t>Thông qua thù lao, phụ cấp của HĐQT, Ban kiểm soát năm 2013.</w:t>
      </w:r>
    </w:p>
    <w:p w:rsidR="0041122D" w:rsidRPr="00986BD2" w:rsidRDefault="0041122D" w:rsidP="000167AF">
      <w:pPr>
        <w:spacing w:after="0" w:line="264" w:lineRule="auto"/>
        <w:jc w:val="both"/>
        <w:rPr>
          <w:rFonts w:ascii="Times New Roman" w:hAnsi="Times New Roman" w:cs="Times New Roman"/>
          <w:sz w:val="24"/>
          <w:szCs w:val="24"/>
        </w:rPr>
      </w:pPr>
      <w:r w:rsidRPr="00986BD2">
        <w:rPr>
          <w:rFonts w:ascii="Times New Roman" w:hAnsi="Times New Roman" w:cs="Times New Roman"/>
          <w:sz w:val="24"/>
          <w:szCs w:val="24"/>
        </w:rPr>
        <w:t>- Phụ cấp, thù lao Hội đồng quản trị: 288.000.000  đồng;</w:t>
      </w:r>
    </w:p>
    <w:p w:rsidR="0041122D" w:rsidRPr="00986BD2" w:rsidRDefault="0041122D" w:rsidP="000167AF">
      <w:pPr>
        <w:spacing w:after="0" w:line="264" w:lineRule="auto"/>
        <w:jc w:val="both"/>
        <w:rPr>
          <w:rFonts w:ascii="Times New Roman" w:hAnsi="Times New Roman" w:cs="Times New Roman"/>
          <w:sz w:val="24"/>
          <w:szCs w:val="24"/>
        </w:rPr>
      </w:pPr>
      <w:r w:rsidRPr="00986BD2">
        <w:rPr>
          <w:rFonts w:ascii="Times New Roman" w:hAnsi="Times New Roman" w:cs="Times New Roman"/>
          <w:sz w:val="24"/>
          <w:szCs w:val="24"/>
        </w:rPr>
        <w:t>- Phụ cấp, thù lao Ban kiểm soát: 90.000.000  đồng;</w:t>
      </w:r>
    </w:p>
    <w:p w:rsidR="0041122D" w:rsidRPr="00986BD2" w:rsidRDefault="0041122D" w:rsidP="000167AF">
      <w:pPr>
        <w:spacing w:after="0" w:line="264" w:lineRule="auto"/>
        <w:jc w:val="both"/>
        <w:rPr>
          <w:rFonts w:ascii="Times New Roman" w:hAnsi="Times New Roman" w:cs="Times New Roman"/>
          <w:sz w:val="24"/>
          <w:szCs w:val="24"/>
        </w:rPr>
      </w:pPr>
      <w:r w:rsidRPr="00986BD2">
        <w:rPr>
          <w:rFonts w:ascii="Times New Roman" w:hAnsi="Times New Roman" w:cs="Times New Roman"/>
          <w:b/>
          <w:bCs/>
          <w:sz w:val="24"/>
          <w:szCs w:val="24"/>
          <w:u w:val="single"/>
        </w:rPr>
        <w:t>Nội dung 5</w:t>
      </w:r>
      <w:r w:rsidRPr="00986BD2">
        <w:rPr>
          <w:rFonts w:ascii="Times New Roman" w:hAnsi="Times New Roman" w:cs="Times New Roman"/>
          <w:b/>
          <w:sz w:val="24"/>
          <w:szCs w:val="24"/>
        </w:rPr>
        <w:t xml:space="preserve">: </w:t>
      </w:r>
      <w:r w:rsidRPr="00986BD2">
        <w:rPr>
          <w:rFonts w:ascii="Times New Roman" w:hAnsi="Times New Roman" w:cs="Times New Roman"/>
          <w:sz w:val="24"/>
          <w:szCs w:val="24"/>
        </w:rPr>
        <w:t>Thông qua chia cổ tức 10% năm 2013 bằng tiền mặt từ nguồn tạm ứng lợi nhuận sau thuế 6 tháng đầu 2014 và nguồn thặng dư vốn cổ phần để lại.</w:t>
      </w:r>
    </w:p>
    <w:p w:rsidR="0041122D" w:rsidRPr="00986BD2" w:rsidRDefault="0041122D" w:rsidP="000167AF">
      <w:pPr>
        <w:spacing w:after="0" w:line="264" w:lineRule="auto"/>
        <w:jc w:val="both"/>
        <w:rPr>
          <w:rFonts w:ascii="Times New Roman" w:hAnsi="Times New Roman" w:cs="Times New Roman"/>
          <w:sz w:val="24"/>
          <w:szCs w:val="24"/>
        </w:rPr>
      </w:pPr>
      <w:r w:rsidRPr="00986BD2">
        <w:rPr>
          <w:rFonts w:ascii="Times New Roman" w:hAnsi="Times New Roman" w:cs="Times New Roman"/>
          <w:b/>
          <w:bCs/>
          <w:sz w:val="24"/>
          <w:szCs w:val="24"/>
          <w:u w:val="single"/>
        </w:rPr>
        <w:t>Nội dung 6</w:t>
      </w:r>
      <w:r w:rsidRPr="00986BD2">
        <w:rPr>
          <w:rFonts w:ascii="Times New Roman" w:hAnsi="Times New Roman" w:cs="Times New Roman"/>
          <w:b/>
          <w:bCs/>
          <w:sz w:val="24"/>
          <w:szCs w:val="24"/>
        </w:rPr>
        <w:t xml:space="preserve">: </w:t>
      </w:r>
      <w:r w:rsidRPr="00986BD2">
        <w:rPr>
          <w:rFonts w:ascii="Times New Roman" w:hAnsi="Times New Roman" w:cs="Times New Roman"/>
          <w:sz w:val="24"/>
          <w:szCs w:val="24"/>
        </w:rPr>
        <w:t>Thông qua kế hoạch chia cổ tức 15% năm 2014 bằng tiền mặt từ nguồn lợi nhuận sau thuế của Công ty năm 2014.</w:t>
      </w:r>
    </w:p>
    <w:p w:rsidR="0041122D" w:rsidRPr="00986BD2" w:rsidRDefault="0041122D" w:rsidP="000167AF">
      <w:pPr>
        <w:spacing w:after="0" w:line="264" w:lineRule="auto"/>
        <w:jc w:val="both"/>
        <w:rPr>
          <w:rFonts w:ascii="Times New Roman" w:hAnsi="Times New Roman" w:cs="Times New Roman"/>
          <w:spacing w:val="-10"/>
          <w:sz w:val="24"/>
          <w:szCs w:val="24"/>
        </w:rPr>
      </w:pPr>
      <w:r w:rsidRPr="00986BD2">
        <w:rPr>
          <w:rFonts w:ascii="Times New Roman" w:hAnsi="Times New Roman" w:cs="Times New Roman"/>
          <w:b/>
          <w:bCs/>
          <w:spacing w:val="-10"/>
          <w:sz w:val="24"/>
          <w:szCs w:val="24"/>
          <w:u w:val="single"/>
        </w:rPr>
        <w:t>Nội dung 7</w:t>
      </w:r>
      <w:r w:rsidRPr="00986BD2">
        <w:rPr>
          <w:rFonts w:ascii="Times New Roman" w:hAnsi="Times New Roman" w:cs="Times New Roman"/>
          <w:b/>
          <w:bCs/>
          <w:spacing w:val="-10"/>
          <w:sz w:val="24"/>
          <w:szCs w:val="24"/>
        </w:rPr>
        <w:t xml:space="preserve">: </w:t>
      </w:r>
      <w:r w:rsidRPr="00986BD2">
        <w:rPr>
          <w:rFonts w:ascii="Times New Roman" w:hAnsi="Times New Roman" w:cs="Times New Roman"/>
          <w:spacing w:val="-10"/>
          <w:sz w:val="24"/>
          <w:szCs w:val="24"/>
        </w:rPr>
        <w:t>Thông qua Kết quả phát hành riêng lẻ và niêm yết bổ sung 2.574.000 cổ phiếu</w:t>
      </w:r>
    </w:p>
    <w:p w:rsidR="0041122D" w:rsidRPr="00986BD2" w:rsidRDefault="0041122D" w:rsidP="000167AF">
      <w:pPr>
        <w:spacing w:after="0" w:line="264" w:lineRule="auto"/>
        <w:jc w:val="both"/>
        <w:rPr>
          <w:rFonts w:ascii="Times New Roman" w:hAnsi="Times New Roman" w:cs="Times New Roman"/>
          <w:spacing w:val="-12"/>
          <w:sz w:val="24"/>
          <w:szCs w:val="24"/>
        </w:rPr>
      </w:pPr>
      <w:r w:rsidRPr="00986BD2">
        <w:rPr>
          <w:rFonts w:ascii="Times New Roman" w:hAnsi="Times New Roman" w:cs="Times New Roman"/>
          <w:b/>
          <w:bCs/>
          <w:spacing w:val="-12"/>
          <w:sz w:val="24"/>
          <w:szCs w:val="24"/>
          <w:u w:val="single"/>
        </w:rPr>
        <w:t>Nội dung 8</w:t>
      </w:r>
      <w:r w:rsidRPr="00986BD2">
        <w:rPr>
          <w:rFonts w:ascii="Times New Roman" w:hAnsi="Times New Roman" w:cs="Times New Roman"/>
          <w:b/>
          <w:bCs/>
          <w:spacing w:val="-12"/>
          <w:sz w:val="24"/>
          <w:szCs w:val="24"/>
        </w:rPr>
        <w:t>:</w:t>
      </w:r>
      <w:r w:rsidRPr="00986BD2">
        <w:rPr>
          <w:rFonts w:ascii="Times New Roman" w:hAnsi="Times New Roman" w:cs="Times New Roman"/>
          <w:bCs/>
          <w:spacing w:val="-12"/>
          <w:sz w:val="24"/>
          <w:szCs w:val="24"/>
        </w:rPr>
        <w:t xml:space="preserve"> </w:t>
      </w:r>
      <w:r w:rsidRPr="00986BD2">
        <w:rPr>
          <w:rFonts w:ascii="Times New Roman" w:hAnsi="Times New Roman" w:cs="Times New Roman"/>
          <w:spacing w:val="-12"/>
          <w:sz w:val="24"/>
          <w:szCs w:val="24"/>
        </w:rPr>
        <w:t>Thông qua thay đổi địa chỉ trụ sở chính Công ty Cổ phần CMISTONE Việt Nam.</w:t>
      </w:r>
    </w:p>
    <w:p w:rsidR="0041122D" w:rsidRPr="00986BD2" w:rsidRDefault="0041122D" w:rsidP="000167AF">
      <w:pPr>
        <w:spacing w:after="0" w:line="264" w:lineRule="auto"/>
        <w:jc w:val="both"/>
        <w:rPr>
          <w:rFonts w:ascii="Times New Roman" w:hAnsi="Times New Roman" w:cs="Times New Roman"/>
          <w:spacing w:val="-12"/>
          <w:sz w:val="24"/>
          <w:szCs w:val="24"/>
        </w:rPr>
      </w:pPr>
      <w:r w:rsidRPr="00986BD2">
        <w:rPr>
          <w:rFonts w:ascii="Times New Roman" w:hAnsi="Times New Roman" w:cs="Times New Roman"/>
          <w:i/>
          <w:sz w:val="24"/>
          <w:szCs w:val="24"/>
        </w:rPr>
        <w:t>Địa chỉ trụ sở chính cũ:</w:t>
      </w:r>
      <w:r w:rsidRPr="00986BD2">
        <w:rPr>
          <w:rFonts w:ascii="Times New Roman" w:hAnsi="Times New Roman" w:cs="Times New Roman"/>
          <w:sz w:val="24"/>
          <w:szCs w:val="24"/>
        </w:rPr>
        <w:t xml:space="preserve"> Tầng 7, Tòa nhà AP, số 58, đường Trần Thái Tông, phường Dịch Vọng, quận Cầu Giấy, TP.Hà Nội;</w:t>
      </w:r>
    </w:p>
    <w:p w:rsidR="0041122D" w:rsidRPr="00986BD2" w:rsidRDefault="0041122D" w:rsidP="000167AF">
      <w:pPr>
        <w:spacing w:after="0" w:line="264" w:lineRule="auto"/>
        <w:jc w:val="both"/>
        <w:rPr>
          <w:rFonts w:ascii="Times New Roman" w:hAnsi="Times New Roman" w:cs="Times New Roman"/>
          <w:spacing w:val="-12"/>
          <w:sz w:val="24"/>
          <w:szCs w:val="24"/>
        </w:rPr>
      </w:pPr>
      <w:r w:rsidRPr="00986BD2">
        <w:rPr>
          <w:rFonts w:ascii="Times New Roman" w:hAnsi="Times New Roman" w:cs="Times New Roman"/>
          <w:i/>
          <w:sz w:val="24"/>
          <w:szCs w:val="24"/>
        </w:rPr>
        <w:t>Địa chỉ trụ sở chính mới:</w:t>
      </w:r>
      <w:r w:rsidRPr="00986BD2">
        <w:rPr>
          <w:rFonts w:ascii="Times New Roman" w:hAnsi="Times New Roman" w:cs="Times New Roman"/>
          <w:sz w:val="24"/>
          <w:szCs w:val="24"/>
        </w:rPr>
        <w:t xml:space="preserve"> Tầng 8, Tòa nhà AGRIBANK, số 135, đường Lạc Long Quân, phường Nghĩa Đô, quận Cầu Giấy, TP.Hà Nội;</w:t>
      </w:r>
    </w:p>
    <w:p w:rsidR="0041122D" w:rsidRPr="00986BD2" w:rsidRDefault="0041122D" w:rsidP="000167AF">
      <w:pPr>
        <w:spacing w:after="0" w:line="264" w:lineRule="auto"/>
        <w:jc w:val="both"/>
        <w:outlineLvl w:val="0"/>
        <w:rPr>
          <w:rFonts w:ascii="Times New Roman" w:hAnsi="Times New Roman" w:cs="Times New Roman"/>
          <w:bCs/>
          <w:sz w:val="24"/>
          <w:szCs w:val="24"/>
        </w:rPr>
      </w:pPr>
      <w:r w:rsidRPr="00986BD2">
        <w:rPr>
          <w:rFonts w:ascii="Times New Roman" w:hAnsi="Times New Roman" w:cs="Times New Roman"/>
          <w:b/>
          <w:bCs/>
          <w:sz w:val="24"/>
          <w:szCs w:val="24"/>
          <w:u w:val="single"/>
        </w:rPr>
        <w:t>Nội dung 9</w:t>
      </w:r>
      <w:r w:rsidRPr="00986BD2">
        <w:rPr>
          <w:rFonts w:ascii="Times New Roman" w:hAnsi="Times New Roman" w:cs="Times New Roman"/>
          <w:b/>
          <w:bCs/>
          <w:sz w:val="24"/>
          <w:szCs w:val="24"/>
        </w:rPr>
        <w:t>:</w:t>
      </w:r>
      <w:r w:rsidRPr="00986BD2">
        <w:rPr>
          <w:rFonts w:ascii="Times New Roman" w:hAnsi="Times New Roman" w:cs="Times New Roman"/>
          <w:bCs/>
          <w:sz w:val="24"/>
          <w:szCs w:val="24"/>
        </w:rPr>
        <w:t xml:space="preserve"> </w:t>
      </w:r>
      <w:r w:rsidRPr="00986BD2">
        <w:rPr>
          <w:rFonts w:ascii="Times New Roman" w:hAnsi="Times New Roman" w:cs="Times New Roman"/>
          <w:sz w:val="24"/>
          <w:szCs w:val="24"/>
        </w:rPr>
        <w:t>Thông qua sửa đổi điều lệ từ 74.260 triệu đồng lên 100 tỷ đồng.</w:t>
      </w:r>
    </w:p>
    <w:p w:rsidR="0041122D" w:rsidRPr="00986BD2" w:rsidRDefault="0041122D" w:rsidP="000167AF">
      <w:pPr>
        <w:spacing w:after="0" w:line="264" w:lineRule="auto"/>
        <w:jc w:val="both"/>
        <w:outlineLvl w:val="0"/>
        <w:rPr>
          <w:rFonts w:ascii="Times New Roman" w:hAnsi="Times New Roman" w:cs="Times New Roman"/>
          <w:sz w:val="24"/>
          <w:szCs w:val="24"/>
        </w:rPr>
      </w:pPr>
      <w:r w:rsidRPr="00986BD2">
        <w:rPr>
          <w:rFonts w:ascii="Times New Roman" w:hAnsi="Times New Roman" w:cs="Times New Roman"/>
          <w:b/>
          <w:bCs/>
          <w:sz w:val="24"/>
          <w:szCs w:val="24"/>
          <w:u w:val="single"/>
        </w:rPr>
        <w:t>Nội dung 10</w:t>
      </w:r>
      <w:r w:rsidRPr="00986BD2">
        <w:rPr>
          <w:rFonts w:ascii="Times New Roman" w:hAnsi="Times New Roman" w:cs="Times New Roman"/>
          <w:b/>
          <w:bCs/>
          <w:sz w:val="24"/>
          <w:szCs w:val="24"/>
        </w:rPr>
        <w:t>:</w:t>
      </w:r>
      <w:r w:rsidRPr="00986BD2">
        <w:rPr>
          <w:rFonts w:ascii="Times New Roman" w:hAnsi="Times New Roman" w:cs="Times New Roman"/>
          <w:bCs/>
          <w:sz w:val="24"/>
          <w:szCs w:val="24"/>
        </w:rPr>
        <w:t xml:space="preserve"> </w:t>
      </w:r>
      <w:r w:rsidRPr="00986BD2">
        <w:rPr>
          <w:rFonts w:ascii="Times New Roman" w:hAnsi="Times New Roman" w:cs="Times New Roman"/>
          <w:sz w:val="24"/>
          <w:szCs w:val="24"/>
        </w:rPr>
        <w:t>Thông qua lựa chọn đơn vị Kiểm toán 2014.</w:t>
      </w:r>
    </w:p>
    <w:p w:rsidR="0041122D" w:rsidRPr="00986BD2" w:rsidRDefault="0041122D" w:rsidP="000167AF">
      <w:pPr>
        <w:numPr>
          <w:ilvl w:val="0"/>
          <w:numId w:val="36"/>
        </w:numPr>
        <w:spacing w:after="0" w:line="264" w:lineRule="auto"/>
        <w:jc w:val="both"/>
        <w:rPr>
          <w:rFonts w:ascii="Times New Roman" w:hAnsi="Times New Roman" w:cs="Times New Roman"/>
          <w:sz w:val="24"/>
          <w:szCs w:val="24"/>
        </w:rPr>
      </w:pPr>
      <w:r w:rsidRPr="00986BD2">
        <w:rPr>
          <w:rFonts w:ascii="Times New Roman" w:hAnsi="Times New Roman" w:cs="Times New Roman"/>
          <w:sz w:val="24"/>
          <w:szCs w:val="24"/>
        </w:rPr>
        <w:t>Công ty TNHH Kiểm toán Quốc tế PNT</w:t>
      </w:r>
    </w:p>
    <w:p w:rsidR="0041122D" w:rsidRPr="00986BD2" w:rsidRDefault="0041122D" w:rsidP="000167AF">
      <w:pPr>
        <w:numPr>
          <w:ilvl w:val="0"/>
          <w:numId w:val="36"/>
        </w:numPr>
        <w:spacing w:after="0" w:line="264" w:lineRule="auto"/>
        <w:jc w:val="both"/>
        <w:rPr>
          <w:rFonts w:ascii="Times New Roman" w:hAnsi="Times New Roman" w:cs="Times New Roman"/>
          <w:sz w:val="24"/>
          <w:szCs w:val="24"/>
        </w:rPr>
      </w:pPr>
      <w:r w:rsidRPr="00986BD2">
        <w:rPr>
          <w:rFonts w:ascii="Times New Roman" w:hAnsi="Times New Roman" w:cs="Times New Roman"/>
          <w:sz w:val="24"/>
          <w:szCs w:val="24"/>
        </w:rPr>
        <w:t>Công ty TNHH Kiểm toán DFK Việt Nam</w:t>
      </w:r>
    </w:p>
    <w:p w:rsidR="0041122D" w:rsidRPr="00986BD2" w:rsidRDefault="0041122D" w:rsidP="000167AF">
      <w:pPr>
        <w:numPr>
          <w:ilvl w:val="0"/>
          <w:numId w:val="36"/>
        </w:numPr>
        <w:spacing w:after="0" w:line="264" w:lineRule="auto"/>
        <w:jc w:val="both"/>
        <w:rPr>
          <w:rFonts w:ascii="Times New Roman" w:hAnsi="Times New Roman" w:cs="Times New Roman"/>
          <w:sz w:val="24"/>
          <w:szCs w:val="24"/>
        </w:rPr>
      </w:pPr>
      <w:r w:rsidRPr="00986BD2">
        <w:rPr>
          <w:rFonts w:ascii="Times New Roman" w:hAnsi="Times New Roman" w:cs="Times New Roman"/>
          <w:sz w:val="24"/>
          <w:szCs w:val="24"/>
        </w:rPr>
        <w:t>Công ty TNHH Kiểm toán và Tư vấn - A&amp;C</w:t>
      </w:r>
    </w:p>
    <w:p w:rsidR="0041122D" w:rsidRPr="00986BD2" w:rsidRDefault="0041122D" w:rsidP="000167AF">
      <w:pPr>
        <w:spacing w:after="0" w:line="264" w:lineRule="auto"/>
        <w:jc w:val="both"/>
        <w:rPr>
          <w:rFonts w:ascii="Times New Roman" w:hAnsi="Times New Roman" w:cs="Times New Roman"/>
          <w:sz w:val="24"/>
          <w:szCs w:val="24"/>
        </w:rPr>
      </w:pPr>
      <w:r w:rsidRPr="00986BD2">
        <w:rPr>
          <w:rFonts w:ascii="Times New Roman" w:hAnsi="Times New Roman" w:cs="Times New Roman"/>
          <w:b/>
          <w:bCs/>
          <w:sz w:val="24"/>
          <w:szCs w:val="24"/>
          <w:u w:val="single"/>
        </w:rPr>
        <w:t>Nội dung 11</w:t>
      </w:r>
      <w:r w:rsidRPr="00986BD2">
        <w:rPr>
          <w:rFonts w:ascii="Times New Roman" w:hAnsi="Times New Roman" w:cs="Times New Roman"/>
          <w:b/>
          <w:bCs/>
          <w:sz w:val="24"/>
          <w:szCs w:val="24"/>
        </w:rPr>
        <w:t>:</w:t>
      </w:r>
      <w:r w:rsidRPr="00986BD2">
        <w:rPr>
          <w:rFonts w:ascii="Times New Roman" w:hAnsi="Times New Roman" w:cs="Times New Roman"/>
          <w:bCs/>
          <w:sz w:val="24"/>
          <w:szCs w:val="24"/>
        </w:rPr>
        <w:t xml:space="preserve"> </w:t>
      </w:r>
      <w:r w:rsidRPr="00986BD2">
        <w:rPr>
          <w:rFonts w:ascii="Times New Roman" w:hAnsi="Times New Roman" w:cs="Times New Roman"/>
          <w:sz w:val="24"/>
          <w:szCs w:val="24"/>
        </w:rPr>
        <w:t>Thông qua phương án đầu tư dự án nhà máy SX đá ốp lát nhân tạo cao cấp CMISTONE thành 02 giai đoạn .</w:t>
      </w:r>
    </w:p>
    <w:p w:rsidR="0041122D" w:rsidRPr="00986BD2" w:rsidRDefault="0041122D" w:rsidP="000167AF">
      <w:pPr>
        <w:tabs>
          <w:tab w:val="left" w:pos="810"/>
        </w:tabs>
        <w:spacing w:after="0" w:line="264" w:lineRule="auto"/>
        <w:jc w:val="both"/>
        <w:rPr>
          <w:rFonts w:ascii="Times New Roman" w:hAnsi="Times New Roman" w:cs="Times New Roman"/>
          <w:sz w:val="24"/>
          <w:szCs w:val="24"/>
        </w:rPr>
      </w:pPr>
      <w:r w:rsidRPr="00986BD2">
        <w:rPr>
          <w:rFonts w:ascii="Times New Roman" w:hAnsi="Times New Roman" w:cs="Times New Roman"/>
          <w:sz w:val="24"/>
          <w:szCs w:val="24"/>
        </w:rPr>
        <w:t>Tổng mức đầu tư ban đầu: 545 tỷ đồng (Năm trăm bốn mươi lăm tỷ đồng./.)</w:t>
      </w:r>
      <w:r w:rsidR="000167AF" w:rsidRPr="00986BD2">
        <w:rPr>
          <w:rFonts w:ascii="Times New Roman" w:hAnsi="Times New Roman" w:cs="Times New Roman"/>
          <w:sz w:val="24"/>
          <w:szCs w:val="24"/>
        </w:rPr>
        <w:t xml:space="preserve"> t</w:t>
      </w:r>
      <w:r w:rsidRPr="00986BD2">
        <w:rPr>
          <w:rFonts w:ascii="Times New Roman" w:hAnsi="Times New Roman" w:cs="Times New Roman"/>
          <w:sz w:val="24"/>
          <w:szCs w:val="24"/>
        </w:rPr>
        <w:t xml:space="preserve">rong đó: </w:t>
      </w:r>
    </w:p>
    <w:p w:rsidR="0041122D" w:rsidRPr="00986BD2" w:rsidRDefault="0041122D" w:rsidP="000167AF">
      <w:pPr>
        <w:numPr>
          <w:ilvl w:val="0"/>
          <w:numId w:val="37"/>
        </w:numPr>
        <w:tabs>
          <w:tab w:val="left" w:pos="810"/>
        </w:tabs>
        <w:spacing w:after="0" w:line="264" w:lineRule="auto"/>
        <w:jc w:val="both"/>
        <w:rPr>
          <w:rFonts w:ascii="Times New Roman" w:hAnsi="Times New Roman" w:cs="Times New Roman"/>
          <w:sz w:val="24"/>
          <w:szCs w:val="24"/>
        </w:rPr>
      </w:pPr>
      <w:r w:rsidRPr="00986BD2">
        <w:rPr>
          <w:rFonts w:ascii="Times New Roman" w:hAnsi="Times New Roman" w:cs="Times New Roman"/>
          <w:sz w:val="24"/>
          <w:szCs w:val="24"/>
        </w:rPr>
        <w:t>Tổng mức đầu tư giai đoạn I: 95 tỷ đồng</w:t>
      </w:r>
    </w:p>
    <w:p w:rsidR="0041122D" w:rsidRPr="00986BD2" w:rsidRDefault="0041122D" w:rsidP="000167AF">
      <w:pPr>
        <w:numPr>
          <w:ilvl w:val="0"/>
          <w:numId w:val="37"/>
        </w:numPr>
        <w:tabs>
          <w:tab w:val="left" w:pos="810"/>
        </w:tabs>
        <w:spacing w:after="0" w:line="264" w:lineRule="auto"/>
        <w:jc w:val="both"/>
        <w:rPr>
          <w:rFonts w:ascii="Times New Roman" w:hAnsi="Times New Roman" w:cs="Times New Roman"/>
          <w:sz w:val="24"/>
          <w:szCs w:val="24"/>
        </w:rPr>
      </w:pPr>
      <w:r w:rsidRPr="00986BD2">
        <w:rPr>
          <w:rFonts w:ascii="Times New Roman" w:hAnsi="Times New Roman" w:cs="Times New Roman"/>
          <w:sz w:val="24"/>
          <w:szCs w:val="24"/>
        </w:rPr>
        <w:t>Tổng mức đầu tư mở rộng, nâng cấp giai đoạn II: 456 tỷ đồng</w:t>
      </w:r>
    </w:p>
    <w:p w:rsidR="0041122D" w:rsidRPr="00986BD2" w:rsidRDefault="0041122D" w:rsidP="000167AF">
      <w:pPr>
        <w:tabs>
          <w:tab w:val="left" w:pos="810"/>
        </w:tabs>
        <w:spacing w:after="0" w:line="264" w:lineRule="auto"/>
        <w:jc w:val="both"/>
        <w:rPr>
          <w:rFonts w:ascii="Times New Roman" w:hAnsi="Times New Roman" w:cs="Times New Roman"/>
          <w:sz w:val="24"/>
          <w:szCs w:val="24"/>
        </w:rPr>
      </w:pPr>
      <w:r w:rsidRPr="00986BD2">
        <w:rPr>
          <w:rFonts w:ascii="Times New Roman" w:hAnsi="Times New Roman" w:cs="Times New Roman"/>
          <w:i/>
          <w:sz w:val="24"/>
          <w:szCs w:val="24"/>
          <w:u w:val="single"/>
        </w:rPr>
        <w:t>Lý do điều chỉnh</w:t>
      </w:r>
      <w:r w:rsidRPr="00986BD2">
        <w:rPr>
          <w:rFonts w:ascii="Times New Roman" w:hAnsi="Times New Roman" w:cs="Times New Roman"/>
          <w:sz w:val="24"/>
          <w:szCs w:val="24"/>
        </w:rPr>
        <w:t>: Lựa chọn dây chuyền phù hợp với nhu cầu thị trường, nguồn vốn đầu tư.</w:t>
      </w:r>
    </w:p>
    <w:p w:rsidR="0041122D" w:rsidRPr="00986BD2" w:rsidRDefault="0041122D" w:rsidP="000167AF">
      <w:pPr>
        <w:spacing w:after="0" w:line="264" w:lineRule="auto"/>
        <w:jc w:val="both"/>
        <w:outlineLvl w:val="0"/>
        <w:rPr>
          <w:rFonts w:ascii="Times New Roman" w:hAnsi="Times New Roman" w:cs="Times New Roman"/>
          <w:sz w:val="24"/>
          <w:szCs w:val="24"/>
        </w:rPr>
      </w:pPr>
      <w:r w:rsidRPr="00986BD2">
        <w:rPr>
          <w:rFonts w:ascii="Times New Roman" w:hAnsi="Times New Roman" w:cs="Times New Roman"/>
          <w:b/>
          <w:bCs/>
          <w:sz w:val="24"/>
          <w:szCs w:val="24"/>
          <w:u w:val="single"/>
        </w:rPr>
        <w:t>Nội dung 12</w:t>
      </w:r>
      <w:r w:rsidRPr="00986BD2">
        <w:rPr>
          <w:rFonts w:ascii="Times New Roman" w:hAnsi="Times New Roman" w:cs="Times New Roman"/>
          <w:b/>
          <w:bCs/>
          <w:sz w:val="24"/>
          <w:szCs w:val="24"/>
        </w:rPr>
        <w:t>:</w:t>
      </w:r>
      <w:r w:rsidRPr="00986BD2">
        <w:rPr>
          <w:rFonts w:ascii="Times New Roman" w:hAnsi="Times New Roman" w:cs="Times New Roman"/>
          <w:bCs/>
          <w:sz w:val="24"/>
          <w:szCs w:val="24"/>
        </w:rPr>
        <w:t xml:space="preserve"> </w:t>
      </w:r>
      <w:r w:rsidRPr="00986BD2">
        <w:rPr>
          <w:rFonts w:ascii="Times New Roman" w:hAnsi="Times New Roman" w:cs="Times New Roman"/>
          <w:sz w:val="24"/>
          <w:szCs w:val="24"/>
        </w:rPr>
        <w:t xml:space="preserve">Thông qua phương án phát hành trái phiếu chuyển đổi cho đối tác chiến lược để hoàn thiện dự án </w:t>
      </w:r>
      <w:r w:rsidR="00934509" w:rsidRPr="00986BD2">
        <w:rPr>
          <w:rFonts w:ascii="Times New Roman" w:hAnsi="Times New Roman" w:cs="Times New Roman"/>
          <w:sz w:val="24"/>
          <w:szCs w:val="24"/>
        </w:rPr>
        <w:t>NM</w:t>
      </w:r>
      <w:r w:rsidRPr="00986BD2">
        <w:rPr>
          <w:rFonts w:ascii="Times New Roman" w:hAnsi="Times New Roman" w:cs="Times New Roman"/>
          <w:sz w:val="24"/>
          <w:szCs w:val="24"/>
        </w:rPr>
        <w:t xml:space="preserve"> SX đá ốp lát nhân tạo CMISTONE và nhà máy nghiền bột CaCO3.</w:t>
      </w:r>
    </w:p>
    <w:p w:rsidR="0041122D" w:rsidRPr="00986BD2" w:rsidRDefault="0041122D" w:rsidP="000167AF">
      <w:pPr>
        <w:spacing w:after="0" w:line="264" w:lineRule="auto"/>
        <w:jc w:val="both"/>
        <w:rPr>
          <w:rFonts w:ascii="Times New Roman" w:hAnsi="Times New Roman" w:cs="Times New Roman"/>
          <w:b/>
          <w:i/>
          <w:sz w:val="24"/>
          <w:szCs w:val="24"/>
        </w:rPr>
      </w:pPr>
      <w:r w:rsidRPr="00986BD2">
        <w:rPr>
          <w:rFonts w:ascii="Times New Roman" w:hAnsi="Times New Roman" w:cs="Times New Roman"/>
          <w:b/>
          <w:i/>
          <w:sz w:val="24"/>
          <w:szCs w:val="24"/>
        </w:rPr>
        <w:t>12.1. Thông tin chung về Trái phiếu:</w:t>
      </w:r>
    </w:p>
    <w:p w:rsidR="0041122D" w:rsidRPr="00986BD2" w:rsidRDefault="0041122D" w:rsidP="000167AF">
      <w:pPr>
        <w:numPr>
          <w:ilvl w:val="0"/>
          <w:numId w:val="38"/>
        </w:numPr>
        <w:spacing w:after="0" w:line="264" w:lineRule="auto"/>
        <w:jc w:val="both"/>
        <w:rPr>
          <w:rFonts w:ascii="Times New Roman" w:hAnsi="Times New Roman" w:cs="Times New Roman"/>
          <w:sz w:val="24"/>
          <w:szCs w:val="24"/>
        </w:rPr>
      </w:pPr>
      <w:r w:rsidRPr="00986BD2">
        <w:rPr>
          <w:rFonts w:ascii="Times New Roman" w:hAnsi="Times New Roman" w:cs="Times New Roman"/>
          <w:sz w:val="24"/>
          <w:szCs w:val="24"/>
        </w:rPr>
        <w:t>Tên trái phiếu: Trái phiếu Công ty CP CMISTONE Việt Nam;</w:t>
      </w:r>
    </w:p>
    <w:p w:rsidR="0041122D" w:rsidRPr="00986BD2" w:rsidRDefault="0041122D" w:rsidP="000167AF">
      <w:pPr>
        <w:numPr>
          <w:ilvl w:val="0"/>
          <w:numId w:val="38"/>
        </w:numPr>
        <w:spacing w:after="0" w:line="264" w:lineRule="auto"/>
        <w:jc w:val="both"/>
        <w:rPr>
          <w:rFonts w:ascii="Times New Roman" w:hAnsi="Times New Roman" w:cs="Times New Roman"/>
          <w:sz w:val="24"/>
          <w:szCs w:val="24"/>
        </w:rPr>
      </w:pPr>
      <w:r w:rsidRPr="00986BD2">
        <w:rPr>
          <w:rFonts w:ascii="Times New Roman" w:hAnsi="Times New Roman" w:cs="Times New Roman"/>
          <w:sz w:val="24"/>
          <w:szCs w:val="24"/>
        </w:rPr>
        <w:t>Loại trái phiếu: Trái phiếu chuyển đổi;</w:t>
      </w:r>
    </w:p>
    <w:p w:rsidR="0041122D" w:rsidRPr="00986BD2" w:rsidRDefault="0041122D" w:rsidP="000167AF">
      <w:pPr>
        <w:numPr>
          <w:ilvl w:val="0"/>
          <w:numId w:val="38"/>
        </w:numPr>
        <w:spacing w:after="0" w:line="264" w:lineRule="auto"/>
        <w:jc w:val="both"/>
        <w:rPr>
          <w:rFonts w:ascii="Times New Roman" w:hAnsi="Times New Roman" w:cs="Times New Roman"/>
          <w:sz w:val="24"/>
          <w:szCs w:val="24"/>
        </w:rPr>
      </w:pPr>
      <w:r w:rsidRPr="00986BD2">
        <w:rPr>
          <w:rFonts w:ascii="Times New Roman" w:hAnsi="Times New Roman" w:cs="Times New Roman"/>
          <w:sz w:val="24"/>
          <w:szCs w:val="24"/>
        </w:rPr>
        <w:lastRenderedPageBreak/>
        <w:t>Hình thức trái phiếu: Trái phiếu ghi danh,ghi sổ;</w:t>
      </w:r>
    </w:p>
    <w:p w:rsidR="0041122D" w:rsidRPr="00986BD2" w:rsidRDefault="0041122D" w:rsidP="000167AF">
      <w:pPr>
        <w:numPr>
          <w:ilvl w:val="0"/>
          <w:numId w:val="38"/>
        </w:numPr>
        <w:spacing w:after="0" w:line="264" w:lineRule="auto"/>
        <w:jc w:val="both"/>
        <w:rPr>
          <w:rFonts w:ascii="Times New Roman" w:hAnsi="Times New Roman" w:cs="Times New Roman"/>
          <w:sz w:val="24"/>
          <w:szCs w:val="24"/>
        </w:rPr>
      </w:pPr>
      <w:r w:rsidRPr="00986BD2">
        <w:rPr>
          <w:rFonts w:ascii="Times New Roman" w:hAnsi="Times New Roman" w:cs="Times New Roman"/>
          <w:sz w:val="24"/>
          <w:szCs w:val="24"/>
        </w:rPr>
        <w:t>Mệnh giá trái phiếu: 1.000.000 đồng /trái phiếu (Một triệu đồng);</w:t>
      </w:r>
    </w:p>
    <w:p w:rsidR="0041122D" w:rsidRPr="00986BD2" w:rsidRDefault="0041122D" w:rsidP="000167AF">
      <w:pPr>
        <w:numPr>
          <w:ilvl w:val="0"/>
          <w:numId w:val="38"/>
        </w:numPr>
        <w:spacing w:after="0" w:line="264" w:lineRule="auto"/>
        <w:jc w:val="both"/>
        <w:rPr>
          <w:rFonts w:ascii="Times New Roman" w:hAnsi="Times New Roman" w:cs="Times New Roman"/>
          <w:sz w:val="24"/>
          <w:szCs w:val="24"/>
        </w:rPr>
      </w:pPr>
      <w:r w:rsidRPr="00986BD2">
        <w:rPr>
          <w:rFonts w:ascii="Times New Roman" w:hAnsi="Times New Roman" w:cs="Times New Roman"/>
          <w:sz w:val="24"/>
          <w:szCs w:val="24"/>
        </w:rPr>
        <w:t>Tổng số trái phiếu phát hành dự kiến: 60.000 trái phiếu;</w:t>
      </w:r>
    </w:p>
    <w:p w:rsidR="0041122D" w:rsidRPr="00986BD2" w:rsidRDefault="0041122D" w:rsidP="000167AF">
      <w:pPr>
        <w:numPr>
          <w:ilvl w:val="0"/>
          <w:numId w:val="38"/>
        </w:numPr>
        <w:spacing w:after="0" w:line="264" w:lineRule="auto"/>
        <w:jc w:val="both"/>
        <w:rPr>
          <w:rFonts w:ascii="Times New Roman" w:hAnsi="Times New Roman" w:cs="Times New Roman"/>
          <w:sz w:val="24"/>
          <w:szCs w:val="24"/>
        </w:rPr>
      </w:pPr>
      <w:r w:rsidRPr="00986BD2">
        <w:rPr>
          <w:rFonts w:ascii="Times New Roman" w:hAnsi="Times New Roman" w:cs="Times New Roman"/>
          <w:sz w:val="24"/>
          <w:szCs w:val="24"/>
        </w:rPr>
        <w:t>Phương thức phát hành: Trái phiếu chuyển đổi được phát hành trực tiếp;</w:t>
      </w:r>
    </w:p>
    <w:p w:rsidR="0041122D" w:rsidRPr="00986BD2" w:rsidRDefault="0041122D" w:rsidP="000167AF">
      <w:pPr>
        <w:numPr>
          <w:ilvl w:val="0"/>
          <w:numId w:val="38"/>
        </w:numPr>
        <w:spacing w:after="0" w:line="264" w:lineRule="auto"/>
        <w:jc w:val="both"/>
        <w:rPr>
          <w:rFonts w:ascii="Times New Roman" w:hAnsi="Times New Roman" w:cs="Times New Roman"/>
          <w:sz w:val="24"/>
          <w:szCs w:val="24"/>
        </w:rPr>
      </w:pPr>
      <w:r w:rsidRPr="00986BD2">
        <w:rPr>
          <w:rFonts w:ascii="Times New Roman" w:hAnsi="Times New Roman" w:cs="Times New Roman"/>
          <w:sz w:val="24"/>
          <w:szCs w:val="24"/>
        </w:rPr>
        <w:t>Đồng tiền phát hành: Việt Nam đồng (VNĐ)</w:t>
      </w:r>
    </w:p>
    <w:p w:rsidR="0041122D" w:rsidRPr="00986BD2" w:rsidRDefault="0041122D" w:rsidP="000167AF">
      <w:pPr>
        <w:spacing w:after="0" w:line="264" w:lineRule="auto"/>
        <w:jc w:val="both"/>
        <w:rPr>
          <w:rFonts w:ascii="Times New Roman" w:hAnsi="Times New Roman" w:cs="Times New Roman"/>
          <w:b/>
          <w:i/>
          <w:sz w:val="24"/>
          <w:szCs w:val="24"/>
        </w:rPr>
      </w:pPr>
      <w:r w:rsidRPr="00986BD2">
        <w:rPr>
          <w:rFonts w:ascii="Times New Roman" w:hAnsi="Times New Roman" w:cs="Times New Roman"/>
          <w:b/>
          <w:i/>
          <w:sz w:val="24"/>
          <w:szCs w:val="24"/>
        </w:rPr>
        <w:t>12.2. Thông tin về đợt phát hành:</w:t>
      </w:r>
    </w:p>
    <w:p w:rsidR="0041122D" w:rsidRPr="00986BD2" w:rsidRDefault="0041122D" w:rsidP="000167AF">
      <w:pPr>
        <w:numPr>
          <w:ilvl w:val="0"/>
          <w:numId w:val="39"/>
        </w:numPr>
        <w:spacing w:after="0" w:line="264" w:lineRule="auto"/>
        <w:jc w:val="both"/>
        <w:rPr>
          <w:rFonts w:ascii="Times New Roman" w:hAnsi="Times New Roman" w:cs="Times New Roman"/>
          <w:sz w:val="24"/>
          <w:szCs w:val="24"/>
        </w:rPr>
      </w:pPr>
      <w:r w:rsidRPr="00986BD2">
        <w:rPr>
          <w:rFonts w:ascii="Times New Roman" w:hAnsi="Times New Roman" w:cs="Times New Roman"/>
          <w:sz w:val="24"/>
          <w:szCs w:val="24"/>
        </w:rPr>
        <w:t>Tên trái phiế</w:t>
      </w:r>
      <w:r w:rsidR="00425E41" w:rsidRPr="00986BD2">
        <w:rPr>
          <w:rFonts w:ascii="Times New Roman" w:hAnsi="Times New Roman" w:cs="Times New Roman"/>
          <w:sz w:val="24"/>
          <w:szCs w:val="24"/>
        </w:rPr>
        <w:t>u</w:t>
      </w:r>
      <w:r w:rsidRPr="00986BD2">
        <w:rPr>
          <w:rFonts w:ascii="Times New Roman" w:hAnsi="Times New Roman" w:cs="Times New Roman"/>
          <w:sz w:val="24"/>
          <w:szCs w:val="24"/>
        </w:rPr>
        <w:t>: Trái phiếu Công ty CP CMISTONE Việt Nam;</w:t>
      </w:r>
    </w:p>
    <w:p w:rsidR="0041122D" w:rsidRPr="00986BD2" w:rsidRDefault="0041122D" w:rsidP="000167AF">
      <w:pPr>
        <w:numPr>
          <w:ilvl w:val="0"/>
          <w:numId w:val="39"/>
        </w:numPr>
        <w:spacing w:after="0" w:line="264" w:lineRule="auto"/>
        <w:jc w:val="both"/>
        <w:rPr>
          <w:rFonts w:ascii="Times New Roman" w:hAnsi="Times New Roman" w:cs="Times New Roman"/>
          <w:sz w:val="24"/>
          <w:szCs w:val="24"/>
        </w:rPr>
      </w:pPr>
      <w:r w:rsidRPr="00986BD2">
        <w:rPr>
          <w:rFonts w:ascii="Times New Roman" w:hAnsi="Times New Roman" w:cs="Times New Roman"/>
          <w:sz w:val="24"/>
          <w:szCs w:val="24"/>
        </w:rPr>
        <w:t>Loại trái phiế</w:t>
      </w:r>
      <w:r w:rsidR="00425E41" w:rsidRPr="00986BD2">
        <w:rPr>
          <w:rFonts w:ascii="Times New Roman" w:hAnsi="Times New Roman" w:cs="Times New Roman"/>
          <w:sz w:val="24"/>
          <w:szCs w:val="24"/>
        </w:rPr>
        <w:t>u</w:t>
      </w:r>
      <w:r w:rsidRPr="00986BD2">
        <w:rPr>
          <w:rFonts w:ascii="Times New Roman" w:hAnsi="Times New Roman" w:cs="Times New Roman"/>
          <w:sz w:val="24"/>
          <w:szCs w:val="24"/>
        </w:rPr>
        <w:t>: Trái phiếu chuyển đổi;</w:t>
      </w:r>
    </w:p>
    <w:p w:rsidR="0041122D" w:rsidRPr="00986BD2" w:rsidRDefault="0041122D" w:rsidP="000167AF">
      <w:pPr>
        <w:numPr>
          <w:ilvl w:val="0"/>
          <w:numId w:val="39"/>
        </w:numPr>
        <w:spacing w:after="0" w:line="264" w:lineRule="auto"/>
        <w:jc w:val="both"/>
        <w:rPr>
          <w:rFonts w:ascii="Times New Roman" w:hAnsi="Times New Roman" w:cs="Times New Roman"/>
          <w:sz w:val="24"/>
          <w:szCs w:val="24"/>
        </w:rPr>
      </w:pPr>
      <w:r w:rsidRPr="00986BD2">
        <w:rPr>
          <w:rFonts w:ascii="Times New Roman" w:hAnsi="Times New Roman" w:cs="Times New Roman"/>
          <w:sz w:val="24"/>
          <w:szCs w:val="24"/>
        </w:rPr>
        <w:t>Hình thức trái phiế</w:t>
      </w:r>
      <w:r w:rsidR="00425E41" w:rsidRPr="00986BD2">
        <w:rPr>
          <w:rFonts w:ascii="Times New Roman" w:hAnsi="Times New Roman" w:cs="Times New Roman"/>
          <w:sz w:val="24"/>
          <w:szCs w:val="24"/>
        </w:rPr>
        <w:t>u</w:t>
      </w:r>
      <w:r w:rsidRPr="00986BD2">
        <w:rPr>
          <w:rFonts w:ascii="Times New Roman" w:hAnsi="Times New Roman" w:cs="Times New Roman"/>
          <w:sz w:val="24"/>
          <w:szCs w:val="24"/>
        </w:rPr>
        <w:t>: Trái phiếu ghi danh,ghi sổ;</w:t>
      </w:r>
    </w:p>
    <w:p w:rsidR="0041122D" w:rsidRPr="00986BD2" w:rsidRDefault="0041122D" w:rsidP="000167AF">
      <w:pPr>
        <w:numPr>
          <w:ilvl w:val="0"/>
          <w:numId w:val="39"/>
        </w:numPr>
        <w:spacing w:after="0" w:line="264" w:lineRule="auto"/>
        <w:jc w:val="both"/>
        <w:rPr>
          <w:rFonts w:ascii="Times New Roman" w:hAnsi="Times New Roman" w:cs="Times New Roman"/>
          <w:sz w:val="24"/>
          <w:szCs w:val="24"/>
        </w:rPr>
      </w:pPr>
      <w:r w:rsidRPr="00986BD2">
        <w:rPr>
          <w:rFonts w:ascii="Times New Roman" w:hAnsi="Times New Roman" w:cs="Times New Roman"/>
          <w:sz w:val="24"/>
          <w:szCs w:val="24"/>
        </w:rPr>
        <w:t>Đồng tiề</w:t>
      </w:r>
      <w:r w:rsidR="00425E41" w:rsidRPr="00986BD2">
        <w:rPr>
          <w:rFonts w:ascii="Times New Roman" w:hAnsi="Times New Roman" w:cs="Times New Roman"/>
          <w:sz w:val="24"/>
          <w:szCs w:val="24"/>
        </w:rPr>
        <w:t>n phát hành</w:t>
      </w:r>
      <w:r w:rsidRPr="00986BD2">
        <w:rPr>
          <w:rFonts w:ascii="Times New Roman" w:hAnsi="Times New Roman" w:cs="Times New Roman"/>
          <w:sz w:val="24"/>
          <w:szCs w:val="24"/>
        </w:rPr>
        <w:t>: Việt Nam đồng (VNĐ);</w:t>
      </w:r>
    </w:p>
    <w:p w:rsidR="0041122D" w:rsidRPr="00986BD2" w:rsidRDefault="0041122D" w:rsidP="000167AF">
      <w:pPr>
        <w:numPr>
          <w:ilvl w:val="0"/>
          <w:numId w:val="39"/>
        </w:numPr>
        <w:spacing w:after="0" w:line="264" w:lineRule="auto"/>
        <w:jc w:val="both"/>
        <w:rPr>
          <w:rFonts w:ascii="Times New Roman" w:hAnsi="Times New Roman" w:cs="Times New Roman"/>
          <w:sz w:val="24"/>
          <w:szCs w:val="24"/>
        </w:rPr>
      </w:pPr>
      <w:r w:rsidRPr="00986BD2">
        <w:rPr>
          <w:rFonts w:ascii="Times New Roman" w:hAnsi="Times New Roman" w:cs="Times New Roman"/>
          <w:sz w:val="24"/>
          <w:szCs w:val="24"/>
        </w:rPr>
        <w:t>Mệnh giá trái phiế</w:t>
      </w:r>
      <w:r w:rsidR="00425E41" w:rsidRPr="00986BD2">
        <w:rPr>
          <w:rFonts w:ascii="Times New Roman" w:hAnsi="Times New Roman" w:cs="Times New Roman"/>
          <w:sz w:val="24"/>
          <w:szCs w:val="24"/>
        </w:rPr>
        <w:t>u</w:t>
      </w:r>
      <w:r w:rsidRPr="00986BD2">
        <w:rPr>
          <w:rFonts w:ascii="Times New Roman" w:hAnsi="Times New Roman" w:cs="Times New Roman"/>
          <w:sz w:val="24"/>
          <w:szCs w:val="24"/>
        </w:rPr>
        <w:t>: 1.000.000 đồng (Một triệu đồng)/trái phiếu ;</w:t>
      </w:r>
    </w:p>
    <w:p w:rsidR="0041122D" w:rsidRPr="00986BD2" w:rsidRDefault="0041122D" w:rsidP="000167AF">
      <w:pPr>
        <w:numPr>
          <w:ilvl w:val="0"/>
          <w:numId w:val="39"/>
        </w:numPr>
        <w:spacing w:after="0" w:line="264" w:lineRule="auto"/>
        <w:jc w:val="both"/>
        <w:rPr>
          <w:rFonts w:ascii="Times New Roman" w:hAnsi="Times New Roman" w:cs="Times New Roman"/>
          <w:sz w:val="24"/>
          <w:szCs w:val="24"/>
        </w:rPr>
      </w:pPr>
      <w:r w:rsidRPr="00986BD2">
        <w:rPr>
          <w:rFonts w:ascii="Times New Roman" w:hAnsi="Times New Roman" w:cs="Times New Roman"/>
          <w:sz w:val="24"/>
          <w:szCs w:val="24"/>
        </w:rPr>
        <w:t>Tổng trái phiếu phát hành: 60.000 trái phiếu;</w:t>
      </w:r>
    </w:p>
    <w:p w:rsidR="0041122D" w:rsidRPr="00986BD2" w:rsidRDefault="0041122D" w:rsidP="000167AF">
      <w:pPr>
        <w:numPr>
          <w:ilvl w:val="0"/>
          <w:numId w:val="39"/>
        </w:numPr>
        <w:spacing w:after="0" w:line="264" w:lineRule="auto"/>
        <w:jc w:val="both"/>
        <w:rPr>
          <w:rFonts w:ascii="Times New Roman" w:hAnsi="Times New Roman" w:cs="Times New Roman"/>
          <w:sz w:val="24"/>
          <w:szCs w:val="24"/>
        </w:rPr>
      </w:pPr>
      <w:r w:rsidRPr="00986BD2">
        <w:rPr>
          <w:rFonts w:ascii="Times New Roman" w:hAnsi="Times New Roman" w:cs="Times New Roman"/>
          <w:sz w:val="24"/>
          <w:szCs w:val="24"/>
        </w:rPr>
        <w:t>Tổng giá trị</w:t>
      </w:r>
      <w:r w:rsidR="00425E41" w:rsidRPr="00986BD2">
        <w:rPr>
          <w:rFonts w:ascii="Times New Roman" w:hAnsi="Times New Roman" w:cs="Times New Roman"/>
          <w:sz w:val="24"/>
          <w:szCs w:val="24"/>
        </w:rPr>
        <w:t xml:space="preserve"> phát hành</w:t>
      </w:r>
      <w:r w:rsidRPr="00986BD2">
        <w:rPr>
          <w:rFonts w:ascii="Times New Roman" w:hAnsi="Times New Roman" w:cs="Times New Roman"/>
          <w:sz w:val="24"/>
          <w:szCs w:val="24"/>
        </w:rPr>
        <w:t>: 60.000.000.000 đồng (Sáu mươi tỷ đồng);</w:t>
      </w:r>
    </w:p>
    <w:p w:rsidR="0041122D" w:rsidRPr="00986BD2" w:rsidRDefault="0041122D" w:rsidP="000167AF">
      <w:pPr>
        <w:numPr>
          <w:ilvl w:val="0"/>
          <w:numId w:val="39"/>
        </w:numPr>
        <w:spacing w:after="0" w:line="264" w:lineRule="auto"/>
        <w:jc w:val="both"/>
        <w:rPr>
          <w:rFonts w:ascii="Times New Roman" w:hAnsi="Times New Roman" w:cs="Times New Roman"/>
          <w:sz w:val="24"/>
          <w:szCs w:val="24"/>
        </w:rPr>
      </w:pPr>
      <w:r w:rsidRPr="00986BD2">
        <w:rPr>
          <w:rFonts w:ascii="Times New Roman" w:hAnsi="Times New Roman" w:cs="Times New Roman"/>
          <w:sz w:val="24"/>
          <w:szCs w:val="24"/>
        </w:rPr>
        <w:t>Phương thứ</w:t>
      </w:r>
      <w:r w:rsidR="00425E41" w:rsidRPr="00986BD2">
        <w:rPr>
          <w:rFonts w:ascii="Times New Roman" w:hAnsi="Times New Roman" w:cs="Times New Roman"/>
          <w:sz w:val="24"/>
          <w:szCs w:val="24"/>
        </w:rPr>
        <w:t>c phát hành</w:t>
      </w:r>
      <w:r w:rsidRPr="00986BD2">
        <w:rPr>
          <w:rFonts w:ascii="Times New Roman" w:hAnsi="Times New Roman" w:cs="Times New Roman"/>
          <w:sz w:val="24"/>
          <w:szCs w:val="24"/>
        </w:rPr>
        <w:t>: Trái phiếu chuyển đổi được phát hành trực tiếp;</w:t>
      </w:r>
    </w:p>
    <w:p w:rsidR="0041122D" w:rsidRPr="00986BD2" w:rsidRDefault="0041122D" w:rsidP="000167AF">
      <w:pPr>
        <w:numPr>
          <w:ilvl w:val="0"/>
          <w:numId w:val="39"/>
        </w:numPr>
        <w:spacing w:after="0" w:line="264" w:lineRule="auto"/>
        <w:jc w:val="both"/>
        <w:rPr>
          <w:rFonts w:ascii="Times New Roman" w:hAnsi="Times New Roman" w:cs="Times New Roman"/>
          <w:sz w:val="24"/>
          <w:szCs w:val="24"/>
        </w:rPr>
      </w:pPr>
      <w:r w:rsidRPr="00986BD2">
        <w:rPr>
          <w:rFonts w:ascii="Times New Roman" w:hAnsi="Times New Roman" w:cs="Times New Roman"/>
          <w:sz w:val="24"/>
          <w:szCs w:val="24"/>
        </w:rPr>
        <w:t>Thời hạn chuyển đổ</w:t>
      </w:r>
      <w:r w:rsidR="00425E41" w:rsidRPr="00986BD2">
        <w:rPr>
          <w:rFonts w:ascii="Times New Roman" w:hAnsi="Times New Roman" w:cs="Times New Roman"/>
          <w:sz w:val="24"/>
          <w:szCs w:val="24"/>
        </w:rPr>
        <w:t>i</w:t>
      </w:r>
      <w:r w:rsidRPr="00986BD2">
        <w:rPr>
          <w:rFonts w:ascii="Times New Roman" w:hAnsi="Times New Roman" w:cs="Times New Roman"/>
          <w:sz w:val="24"/>
          <w:szCs w:val="24"/>
        </w:rPr>
        <w:t>: 01 năm kể từ ngày phát hành;</w:t>
      </w:r>
    </w:p>
    <w:p w:rsidR="0041122D" w:rsidRPr="00986BD2" w:rsidRDefault="0041122D" w:rsidP="000167AF">
      <w:pPr>
        <w:numPr>
          <w:ilvl w:val="0"/>
          <w:numId w:val="39"/>
        </w:numPr>
        <w:spacing w:after="0" w:line="264" w:lineRule="auto"/>
        <w:jc w:val="both"/>
        <w:rPr>
          <w:rFonts w:ascii="Times New Roman" w:hAnsi="Times New Roman" w:cs="Times New Roman"/>
          <w:sz w:val="24"/>
          <w:szCs w:val="24"/>
        </w:rPr>
      </w:pPr>
      <w:r w:rsidRPr="00986BD2">
        <w:rPr>
          <w:rFonts w:ascii="Times New Roman" w:hAnsi="Times New Roman" w:cs="Times New Roman"/>
          <w:sz w:val="24"/>
          <w:szCs w:val="24"/>
        </w:rPr>
        <w:t>Lãi suất trái phiế</w:t>
      </w:r>
      <w:r w:rsidR="00425E41" w:rsidRPr="00986BD2">
        <w:rPr>
          <w:rFonts w:ascii="Times New Roman" w:hAnsi="Times New Roman" w:cs="Times New Roman"/>
          <w:sz w:val="24"/>
          <w:szCs w:val="24"/>
        </w:rPr>
        <w:t>u</w:t>
      </w:r>
      <w:r w:rsidRPr="00986BD2">
        <w:rPr>
          <w:rFonts w:ascii="Times New Roman" w:hAnsi="Times New Roman" w:cs="Times New Roman"/>
          <w:sz w:val="24"/>
          <w:szCs w:val="24"/>
        </w:rPr>
        <w:t>: 8%/năm;</w:t>
      </w:r>
    </w:p>
    <w:p w:rsidR="0041122D" w:rsidRPr="00986BD2" w:rsidRDefault="0041122D" w:rsidP="000167AF">
      <w:pPr>
        <w:numPr>
          <w:ilvl w:val="0"/>
          <w:numId w:val="39"/>
        </w:numPr>
        <w:spacing w:after="0" w:line="264" w:lineRule="auto"/>
        <w:jc w:val="both"/>
        <w:rPr>
          <w:rFonts w:ascii="Times New Roman" w:hAnsi="Times New Roman" w:cs="Times New Roman"/>
          <w:sz w:val="24"/>
          <w:szCs w:val="24"/>
        </w:rPr>
      </w:pPr>
      <w:r w:rsidRPr="00986BD2">
        <w:rPr>
          <w:rFonts w:ascii="Times New Roman" w:hAnsi="Times New Roman" w:cs="Times New Roman"/>
          <w:sz w:val="24"/>
          <w:szCs w:val="24"/>
        </w:rPr>
        <w:t>Phương thức than</w:t>
      </w:r>
      <w:r w:rsidR="00425E41" w:rsidRPr="00986BD2">
        <w:rPr>
          <w:rFonts w:ascii="Times New Roman" w:hAnsi="Times New Roman" w:cs="Times New Roman"/>
          <w:sz w:val="24"/>
          <w:szCs w:val="24"/>
        </w:rPr>
        <w:t>h toán lãi</w:t>
      </w:r>
      <w:r w:rsidRPr="00986BD2">
        <w:rPr>
          <w:rFonts w:ascii="Times New Roman" w:hAnsi="Times New Roman" w:cs="Times New Roman"/>
          <w:sz w:val="24"/>
          <w:szCs w:val="24"/>
        </w:rPr>
        <w:t>: Cuối kỳ trái phiếu chuyển đổi;</w:t>
      </w:r>
    </w:p>
    <w:p w:rsidR="0041122D" w:rsidRPr="00986BD2" w:rsidRDefault="0041122D" w:rsidP="000167AF">
      <w:pPr>
        <w:numPr>
          <w:ilvl w:val="0"/>
          <w:numId w:val="39"/>
        </w:numPr>
        <w:spacing w:after="0" w:line="264" w:lineRule="auto"/>
        <w:jc w:val="both"/>
        <w:rPr>
          <w:rFonts w:ascii="Times New Roman" w:hAnsi="Times New Roman" w:cs="Times New Roman"/>
          <w:i/>
          <w:sz w:val="24"/>
          <w:szCs w:val="24"/>
        </w:rPr>
      </w:pPr>
      <w:r w:rsidRPr="00986BD2">
        <w:rPr>
          <w:rFonts w:ascii="Times New Roman" w:hAnsi="Times New Roman" w:cs="Times New Roman"/>
          <w:sz w:val="24"/>
          <w:szCs w:val="24"/>
        </w:rPr>
        <w:t>Giá trị chuyển đổ</w:t>
      </w:r>
      <w:r w:rsidR="00425E41" w:rsidRPr="00986BD2">
        <w:rPr>
          <w:rFonts w:ascii="Times New Roman" w:hAnsi="Times New Roman" w:cs="Times New Roman"/>
          <w:sz w:val="24"/>
          <w:szCs w:val="24"/>
        </w:rPr>
        <w:t>i</w:t>
      </w:r>
      <w:r w:rsidRPr="00986BD2">
        <w:rPr>
          <w:rFonts w:ascii="Times New Roman" w:hAnsi="Times New Roman" w:cs="Times New Roman"/>
          <w:sz w:val="24"/>
          <w:szCs w:val="24"/>
        </w:rPr>
        <w:t xml:space="preserve">: 1 trái phiếu = 100 cổ phiếu; </w:t>
      </w:r>
      <w:r w:rsidRPr="00986BD2">
        <w:rPr>
          <w:rFonts w:ascii="Times New Roman" w:hAnsi="Times New Roman" w:cs="Times New Roman"/>
          <w:i/>
          <w:sz w:val="24"/>
          <w:szCs w:val="24"/>
        </w:rPr>
        <w:t xml:space="preserve">(giá chuyển đổi 01  cổ phiếu tương ứng với 10.000 đồng). </w:t>
      </w:r>
    </w:p>
    <w:p w:rsidR="0041122D" w:rsidRPr="00986BD2" w:rsidRDefault="0041122D" w:rsidP="000167AF">
      <w:pPr>
        <w:numPr>
          <w:ilvl w:val="0"/>
          <w:numId w:val="39"/>
        </w:numPr>
        <w:spacing w:after="0" w:line="264" w:lineRule="auto"/>
        <w:jc w:val="both"/>
        <w:rPr>
          <w:rFonts w:ascii="Times New Roman" w:hAnsi="Times New Roman" w:cs="Times New Roman"/>
          <w:sz w:val="24"/>
          <w:szCs w:val="24"/>
        </w:rPr>
      </w:pPr>
      <w:r w:rsidRPr="00986BD2">
        <w:rPr>
          <w:rFonts w:ascii="Times New Roman" w:hAnsi="Times New Roman" w:cs="Times New Roman"/>
          <w:sz w:val="24"/>
          <w:szCs w:val="24"/>
        </w:rPr>
        <w:t>Số lượng nhà đầu tư: Không quá 100 nhà đầu tư;</w:t>
      </w:r>
    </w:p>
    <w:p w:rsidR="0041122D" w:rsidRPr="00986BD2" w:rsidRDefault="0041122D" w:rsidP="000167AF">
      <w:pPr>
        <w:spacing w:after="0" w:line="264" w:lineRule="auto"/>
        <w:jc w:val="both"/>
        <w:rPr>
          <w:rFonts w:ascii="Times New Roman" w:hAnsi="Times New Roman" w:cs="Times New Roman"/>
          <w:b/>
          <w:i/>
          <w:sz w:val="24"/>
          <w:szCs w:val="24"/>
        </w:rPr>
      </w:pPr>
      <w:r w:rsidRPr="00986BD2">
        <w:rPr>
          <w:rFonts w:ascii="Times New Roman" w:hAnsi="Times New Roman" w:cs="Times New Roman"/>
          <w:b/>
          <w:i/>
          <w:sz w:val="24"/>
          <w:szCs w:val="24"/>
        </w:rPr>
        <w:t>12.3. Tiêu chí lựa chọn nhà đầu tư:</w:t>
      </w:r>
      <w:r w:rsidRPr="00986BD2">
        <w:rPr>
          <w:rFonts w:ascii="Times New Roman" w:hAnsi="Times New Roman" w:cs="Times New Roman"/>
          <w:b/>
          <w:i/>
          <w:sz w:val="24"/>
          <w:szCs w:val="24"/>
        </w:rPr>
        <w:tab/>
      </w:r>
    </w:p>
    <w:p w:rsidR="0041122D" w:rsidRPr="00986BD2" w:rsidRDefault="0041122D" w:rsidP="000167AF">
      <w:pPr>
        <w:numPr>
          <w:ilvl w:val="0"/>
          <w:numId w:val="40"/>
        </w:numPr>
        <w:spacing w:after="0" w:line="264" w:lineRule="auto"/>
        <w:jc w:val="both"/>
        <w:rPr>
          <w:rFonts w:ascii="Times New Roman" w:hAnsi="Times New Roman" w:cs="Times New Roman"/>
          <w:sz w:val="24"/>
          <w:szCs w:val="24"/>
        </w:rPr>
      </w:pPr>
      <w:r w:rsidRPr="00986BD2">
        <w:rPr>
          <w:rFonts w:ascii="Times New Roman" w:hAnsi="Times New Roman" w:cs="Times New Roman"/>
          <w:sz w:val="24"/>
          <w:szCs w:val="24"/>
        </w:rPr>
        <w:t>Là cổ đông gắn bó lâu dài của Công ty trong những năm qua;</w:t>
      </w:r>
    </w:p>
    <w:p w:rsidR="0041122D" w:rsidRPr="00986BD2" w:rsidRDefault="0041122D" w:rsidP="000167AF">
      <w:pPr>
        <w:numPr>
          <w:ilvl w:val="0"/>
          <w:numId w:val="40"/>
        </w:numPr>
        <w:spacing w:after="0" w:line="264" w:lineRule="auto"/>
        <w:jc w:val="both"/>
        <w:rPr>
          <w:rFonts w:ascii="Times New Roman" w:hAnsi="Times New Roman" w:cs="Times New Roman"/>
          <w:sz w:val="24"/>
          <w:szCs w:val="24"/>
        </w:rPr>
      </w:pPr>
      <w:r w:rsidRPr="00986BD2">
        <w:rPr>
          <w:rFonts w:ascii="Times New Roman" w:hAnsi="Times New Roman" w:cs="Times New Roman"/>
          <w:sz w:val="24"/>
          <w:szCs w:val="24"/>
        </w:rPr>
        <w:t>Là đối tác kinh doanh đã hợp tác lâu dài với Công ty, hiểu về bản chất ngành nghề và mô hình hoạt động và quản lý của Công ty;</w:t>
      </w:r>
    </w:p>
    <w:p w:rsidR="0041122D" w:rsidRPr="00986BD2" w:rsidRDefault="0041122D" w:rsidP="000167AF">
      <w:pPr>
        <w:numPr>
          <w:ilvl w:val="0"/>
          <w:numId w:val="40"/>
        </w:numPr>
        <w:spacing w:after="0" w:line="264" w:lineRule="auto"/>
        <w:jc w:val="both"/>
        <w:rPr>
          <w:rFonts w:ascii="Times New Roman" w:hAnsi="Times New Roman" w:cs="Times New Roman"/>
          <w:sz w:val="24"/>
          <w:szCs w:val="24"/>
        </w:rPr>
      </w:pPr>
      <w:r w:rsidRPr="00986BD2">
        <w:rPr>
          <w:rFonts w:ascii="Times New Roman" w:hAnsi="Times New Roman" w:cs="Times New Roman"/>
          <w:sz w:val="24"/>
          <w:szCs w:val="24"/>
        </w:rPr>
        <w:t>Đã hỗ trợ cho hoạt động sản xuất kinh doanh của Công ty trong thời gian qua;</w:t>
      </w:r>
    </w:p>
    <w:p w:rsidR="0041122D" w:rsidRPr="00986BD2" w:rsidRDefault="0041122D" w:rsidP="000167AF">
      <w:pPr>
        <w:numPr>
          <w:ilvl w:val="0"/>
          <w:numId w:val="40"/>
        </w:numPr>
        <w:spacing w:after="0" w:line="264" w:lineRule="auto"/>
        <w:jc w:val="both"/>
        <w:rPr>
          <w:rFonts w:ascii="Times New Roman" w:hAnsi="Times New Roman" w:cs="Times New Roman"/>
          <w:sz w:val="24"/>
          <w:szCs w:val="24"/>
        </w:rPr>
      </w:pPr>
      <w:r w:rsidRPr="00986BD2">
        <w:rPr>
          <w:rFonts w:ascii="Times New Roman" w:hAnsi="Times New Roman" w:cs="Times New Roman"/>
          <w:sz w:val="24"/>
          <w:szCs w:val="24"/>
        </w:rPr>
        <w:t>Có khả năng thúc đẩy hoạt động SXKD của Công ty trong tương lai;</w:t>
      </w:r>
    </w:p>
    <w:p w:rsidR="0041122D" w:rsidRPr="00986BD2" w:rsidRDefault="0041122D" w:rsidP="000167AF">
      <w:pPr>
        <w:numPr>
          <w:ilvl w:val="0"/>
          <w:numId w:val="40"/>
        </w:numPr>
        <w:spacing w:after="0" w:line="264" w:lineRule="auto"/>
        <w:jc w:val="both"/>
        <w:rPr>
          <w:rFonts w:ascii="Times New Roman" w:hAnsi="Times New Roman" w:cs="Times New Roman"/>
          <w:sz w:val="24"/>
          <w:szCs w:val="24"/>
        </w:rPr>
      </w:pPr>
      <w:r w:rsidRPr="00986BD2">
        <w:rPr>
          <w:rFonts w:ascii="Times New Roman" w:hAnsi="Times New Roman" w:cs="Times New Roman"/>
          <w:sz w:val="24"/>
          <w:szCs w:val="24"/>
        </w:rPr>
        <w:t>Đối tác có khả năng tư vấn, định hướng chiến lược, tư vấn quản trị điều hành, tư vấn quản trị tài chính, tư vấn các cơ hội, dự án đầu tư mới;</w:t>
      </w:r>
    </w:p>
    <w:p w:rsidR="0041122D" w:rsidRPr="00986BD2" w:rsidRDefault="0041122D" w:rsidP="000167AF">
      <w:pPr>
        <w:widowControl w:val="0"/>
        <w:tabs>
          <w:tab w:val="left" w:pos="1170"/>
        </w:tabs>
        <w:autoSpaceDE w:val="0"/>
        <w:autoSpaceDN w:val="0"/>
        <w:adjustRightInd w:val="0"/>
        <w:spacing w:after="0" w:line="264" w:lineRule="auto"/>
        <w:jc w:val="both"/>
        <w:rPr>
          <w:rFonts w:ascii="Times New Roman" w:hAnsi="Times New Roman" w:cs="Times New Roman"/>
          <w:bCs/>
          <w:sz w:val="24"/>
          <w:szCs w:val="24"/>
        </w:rPr>
      </w:pPr>
      <w:r w:rsidRPr="00986BD2">
        <w:rPr>
          <w:rFonts w:ascii="Times New Roman" w:hAnsi="Times New Roman" w:cs="Times New Roman"/>
          <w:b/>
          <w:bCs/>
          <w:i/>
          <w:sz w:val="24"/>
          <w:szCs w:val="24"/>
        </w:rPr>
        <w:t>12.4.Tiến độ thực hiện:</w:t>
      </w:r>
      <w:r w:rsidRPr="00986BD2">
        <w:rPr>
          <w:rFonts w:ascii="Times New Roman" w:hAnsi="Times New Roman" w:cs="Times New Roman"/>
          <w:bCs/>
          <w:sz w:val="24"/>
          <w:szCs w:val="24"/>
        </w:rPr>
        <w:t xml:space="preserve"> </w:t>
      </w:r>
    </w:p>
    <w:p w:rsidR="0041122D" w:rsidRPr="00986BD2" w:rsidRDefault="0041122D" w:rsidP="000167AF">
      <w:pPr>
        <w:widowControl w:val="0"/>
        <w:tabs>
          <w:tab w:val="left" w:pos="1170"/>
        </w:tabs>
        <w:autoSpaceDE w:val="0"/>
        <w:autoSpaceDN w:val="0"/>
        <w:adjustRightInd w:val="0"/>
        <w:spacing w:after="0" w:line="264" w:lineRule="auto"/>
        <w:ind w:firstLine="425"/>
        <w:jc w:val="both"/>
        <w:rPr>
          <w:rFonts w:ascii="Times New Roman" w:hAnsi="Times New Roman" w:cs="Times New Roman"/>
          <w:bCs/>
          <w:sz w:val="24"/>
          <w:szCs w:val="24"/>
        </w:rPr>
      </w:pPr>
      <w:r w:rsidRPr="00986BD2">
        <w:rPr>
          <w:rFonts w:ascii="Times New Roman" w:hAnsi="Times New Roman" w:cs="Times New Roman"/>
          <w:bCs/>
          <w:sz w:val="24"/>
          <w:szCs w:val="24"/>
        </w:rPr>
        <w:t>Ngay sau khi ĐHĐCĐ thường niên 2014 thông qua và chấp thuận của UBCK Nhà nước và theo Nghị định số 52/2006/NĐ-CP ngày 19/5/2006 của Thủ tướng chính phủ ban hành về việc quy định về phát hành trái phiếu doanh nghiệp;</w:t>
      </w:r>
    </w:p>
    <w:p w:rsidR="0041122D" w:rsidRPr="00986BD2" w:rsidRDefault="0041122D" w:rsidP="000167AF">
      <w:pPr>
        <w:widowControl w:val="0"/>
        <w:tabs>
          <w:tab w:val="left" w:pos="1170"/>
        </w:tabs>
        <w:autoSpaceDE w:val="0"/>
        <w:autoSpaceDN w:val="0"/>
        <w:adjustRightInd w:val="0"/>
        <w:spacing w:after="0" w:line="264" w:lineRule="auto"/>
        <w:jc w:val="both"/>
        <w:rPr>
          <w:rFonts w:ascii="Times New Roman" w:hAnsi="Times New Roman" w:cs="Times New Roman"/>
          <w:bCs/>
          <w:sz w:val="24"/>
          <w:szCs w:val="24"/>
        </w:rPr>
      </w:pPr>
      <w:r w:rsidRPr="00986BD2">
        <w:rPr>
          <w:rFonts w:ascii="Times New Roman" w:hAnsi="Times New Roman" w:cs="Times New Roman"/>
          <w:b/>
          <w:bCs/>
          <w:i/>
          <w:sz w:val="24"/>
          <w:szCs w:val="24"/>
        </w:rPr>
        <w:t>12.5.Mục đích sử dụng tiền thu được từ đợt phát hành:</w:t>
      </w:r>
      <w:r w:rsidRPr="00986BD2">
        <w:rPr>
          <w:rFonts w:ascii="Times New Roman" w:hAnsi="Times New Roman" w:cs="Times New Roman"/>
          <w:bCs/>
          <w:sz w:val="24"/>
          <w:szCs w:val="24"/>
        </w:rPr>
        <w:t xml:space="preserve"> </w:t>
      </w:r>
    </w:p>
    <w:p w:rsidR="0041122D" w:rsidRPr="00986BD2" w:rsidRDefault="0041122D" w:rsidP="000167AF">
      <w:pPr>
        <w:widowControl w:val="0"/>
        <w:tabs>
          <w:tab w:val="left" w:pos="1170"/>
        </w:tabs>
        <w:autoSpaceDE w:val="0"/>
        <w:autoSpaceDN w:val="0"/>
        <w:adjustRightInd w:val="0"/>
        <w:spacing w:after="0" w:line="264" w:lineRule="auto"/>
        <w:ind w:firstLine="425"/>
        <w:jc w:val="both"/>
        <w:rPr>
          <w:rFonts w:ascii="Times New Roman" w:hAnsi="Times New Roman" w:cs="Times New Roman"/>
          <w:iCs/>
          <w:sz w:val="24"/>
          <w:szCs w:val="24"/>
          <w:lang w:val="nl-NL"/>
        </w:rPr>
      </w:pPr>
      <w:r w:rsidRPr="00986BD2">
        <w:rPr>
          <w:rFonts w:ascii="Times New Roman" w:hAnsi="Times New Roman" w:cs="Times New Roman"/>
          <w:iCs/>
          <w:sz w:val="24"/>
          <w:szCs w:val="24"/>
          <w:lang w:val="nl-NL"/>
        </w:rPr>
        <w:t>Đợt phát hành trái phiếu này nhằm mục đích đầu tư hoàn thiện dự án nhà máy sản xuất đá ốp lát nhân tạo cao cấp CMISTONE và Nhà máy bột CaCO3.</w:t>
      </w:r>
    </w:p>
    <w:p w:rsidR="0041122D" w:rsidRPr="00986BD2" w:rsidRDefault="0041122D" w:rsidP="000167AF">
      <w:pPr>
        <w:widowControl w:val="0"/>
        <w:tabs>
          <w:tab w:val="left" w:pos="1170"/>
        </w:tabs>
        <w:autoSpaceDE w:val="0"/>
        <w:autoSpaceDN w:val="0"/>
        <w:adjustRightInd w:val="0"/>
        <w:spacing w:after="0" w:line="264" w:lineRule="auto"/>
        <w:jc w:val="both"/>
        <w:rPr>
          <w:rFonts w:ascii="Times New Roman" w:hAnsi="Times New Roman" w:cs="Times New Roman"/>
          <w:b/>
          <w:bCs/>
          <w:i/>
          <w:sz w:val="24"/>
          <w:szCs w:val="24"/>
        </w:rPr>
      </w:pPr>
      <w:r w:rsidRPr="00986BD2">
        <w:rPr>
          <w:rFonts w:ascii="Times New Roman" w:hAnsi="Times New Roman" w:cs="Times New Roman"/>
          <w:b/>
          <w:bCs/>
          <w:i/>
          <w:sz w:val="24"/>
          <w:szCs w:val="24"/>
        </w:rPr>
        <w:t>12.6.Tổ chức thực hiện:</w:t>
      </w:r>
    </w:p>
    <w:p w:rsidR="0041122D" w:rsidRPr="00986BD2" w:rsidRDefault="0041122D" w:rsidP="000167AF">
      <w:pPr>
        <w:widowControl w:val="0"/>
        <w:numPr>
          <w:ilvl w:val="0"/>
          <w:numId w:val="32"/>
        </w:numPr>
        <w:tabs>
          <w:tab w:val="left" w:pos="709"/>
        </w:tabs>
        <w:autoSpaceDE w:val="0"/>
        <w:autoSpaceDN w:val="0"/>
        <w:adjustRightInd w:val="0"/>
        <w:spacing w:after="0" w:line="264" w:lineRule="auto"/>
        <w:ind w:left="0" w:firstLine="425"/>
        <w:jc w:val="both"/>
        <w:rPr>
          <w:rFonts w:ascii="Times New Roman" w:hAnsi="Times New Roman" w:cs="Times New Roman"/>
          <w:b/>
          <w:bCs/>
          <w:sz w:val="24"/>
          <w:szCs w:val="24"/>
        </w:rPr>
      </w:pPr>
      <w:r w:rsidRPr="00986BD2">
        <w:rPr>
          <w:rFonts w:ascii="Times New Roman" w:hAnsi="Times New Roman" w:cs="Times New Roman"/>
          <w:bCs/>
          <w:sz w:val="24"/>
          <w:szCs w:val="24"/>
        </w:rPr>
        <w:t>Ủy quyền cho HĐQT quyết định lập danh sách lựa chọn đối tác chiến lược được phân phối quyền mua phù hợp với các tiêu chí nêu trên;</w:t>
      </w:r>
    </w:p>
    <w:p w:rsidR="0041122D" w:rsidRPr="00986BD2" w:rsidRDefault="0041122D" w:rsidP="000167AF">
      <w:pPr>
        <w:widowControl w:val="0"/>
        <w:numPr>
          <w:ilvl w:val="0"/>
          <w:numId w:val="32"/>
        </w:numPr>
        <w:tabs>
          <w:tab w:val="left" w:pos="709"/>
        </w:tabs>
        <w:autoSpaceDE w:val="0"/>
        <w:autoSpaceDN w:val="0"/>
        <w:adjustRightInd w:val="0"/>
        <w:spacing w:after="0" w:line="264" w:lineRule="auto"/>
        <w:ind w:left="0" w:firstLine="425"/>
        <w:jc w:val="both"/>
        <w:rPr>
          <w:rFonts w:ascii="Times New Roman" w:hAnsi="Times New Roman" w:cs="Times New Roman"/>
          <w:bCs/>
          <w:sz w:val="24"/>
          <w:szCs w:val="24"/>
        </w:rPr>
      </w:pPr>
      <w:r w:rsidRPr="00986BD2">
        <w:rPr>
          <w:rFonts w:ascii="Times New Roman" w:hAnsi="Times New Roman" w:cs="Times New Roman"/>
          <w:bCs/>
          <w:sz w:val="24"/>
          <w:szCs w:val="24"/>
          <w:lang w:val="sv-SE"/>
        </w:rPr>
        <w:t>Ủy quyền cho HĐQT x</w:t>
      </w:r>
      <w:r w:rsidRPr="00986BD2">
        <w:rPr>
          <w:rFonts w:ascii="Times New Roman" w:hAnsi="Times New Roman" w:cs="Times New Roman"/>
          <w:bCs/>
          <w:sz w:val="24"/>
          <w:szCs w:val="24"/>
          <w:lang w:val="nl-NL"/>
        </w:rPr>
        <w:t xml:space="preserve">ử lý trái phiếu không phân phối hết (nếu có); bổ sung, chỉnh sửa, hoàn chỉnh hoặc thay đổi phương án này (nếu cần thiết) sao cho việc huy động vốn của Công ty được thực hiện một cách hợp pháp và đúng quy định. </w:t>
      </w:r>
    </w:p>
    <w:p w:rsidR="0041122D" w:rsidRPr="00986BD2" w:rsidRDefault="0041122D" w:rsidP="000167AF">
      <w:pPr>
        <w:spacing w:after="0" w:line="264" w:lineRule="auto"/>
        <w:jc w:val="both"/>
        <w:rPr>
          <w:rFonts w:ascii="Times New Roman" w:hAnsi="Times New Roman" w:cs="Times New Roman"/>
          <w:sz w:val="24"/>
          <w:szCs w:val="24"/>
        </w:rPr>
      </w:pPr>
      <w:r w:rsidRPr="00986BD2">
        <w:rPr>
          <w:rFonts w:ascii="Times New Roman" w:hAnsi="Times New Roman" w:cs="Times New Roman"/>
          <w:b/>
          <w:bCs/>
          <w:sz w:val="24"/>
          <w:szCs w:val="24"/>
          <w:u w:val="single"/>
        </w:rPr>
        <w:t>Nội dung 13</w:t>
      </w:r>
      <w:r w:rsidRPr="00986BD2">
        <w:rPr>
          <w:rFonts w:ascii="Times New Roman" w:hAnsi="Times New Roman" w:cs="Times New Roman"/>
          <w:b/>
          <w:bCs/>
          <w:sz w:val="24"/>
          <w:szCs w:val="24"/>
        </w:rPr>
        <w:t>:</w:t>
      </w:r>
      <w:r w:rsidRPr="00986BD2">
        <w:rPr>
          <w:rFonts w:ascii="Times New Roman" w:hAnsi="Times New Roman" w:cs="Times New Roman"/>
          <w:bCs/>
          <w:sz w:val="24"/>
          <w:szCs w:val="24"/>
        </w:rPr>
        <w:t xml:space="preserve"> </w:t>
      </w:r>
      <w:r w:rsidRPr="00986BD2">
        <w:rPr>
          <w:rFonts w:ascii="Times New Roman" w:hAnsi="Times New Roman" w:cs="Times New Roman"/>
          <w:sz w:val="24"/>
          <w:szCs w:val="24"/>
        </w:rPr>
        <w:t>Thông qua phê chuẩn chủ trương đầu tư dự án mỏ quặng sắt KhoămBang tại nước CHDCND Lào.</w:t>
      </w:r>
    </w:p>
    <w:p w:rsidR="0041122D" w:rsidRPr="00986BD2" w:rsidRDefault="0041122D" w:rsidP="000167AF">
      <w:pPr>
        <w:spacing w:after="0" w:line="264" w:lineRule="auto"/>
        <w:jc w:val="both"/>
        <w:rPr>
          <w:rFonts w:ascii="Times New Roman" w:hAnsi="Times New Roman" w:cs="Times New Roman"/>
          <w:bCs/>
          <w:spacing w:val="-4"/>
          <w:sz w:val="24"/>
          <w:szCs w:val="24"/>
        </w:rPr>
      </w:pPr>
      <w:r w:rsidRPr="00986BD2">
        <w:rPr>
          <w:rFonts w:ascii="Times New Roman" w:hAnsi="Times New Roman" w:cs="Times New Roman"/>
          <w:b/>
          <w:bCs/>
          <w:spacing w:val="-4"/>
          <w:sz w:val="24"/>
          <w:szCs w:val="24"/>
          <w:u w:val="single"/>
        </w:rPr>
        <w:lastRenderedPageBreak/>
        <w:t>Nội dung 14</w:t>
      </w:r>
      <w:r w:rsidRPr="00986BD2">
        <w:rPr>
          <w:rFonts w:ascii="Times New Roman" w:hAnsi="Times New Roman" w:cs="Times New Roman"/>
          <w:b/>
          <w:bCs/>
          <w:spacing w:val="-4"/>
          <w:sz w:val="24"/>
          <w:szCs w:val="24"/>
        </w:rPr>
        <w:t>:</w:t>
      </w:r>
      <w:r w:rsidRPr="00986BD2">
        <w:rPr>
          <w:rFonts w:ascii="Times New Roman" w:hAnsi="Times New Roman" w:cs="Times New Roman"/>
          <w:bCs/>
          <w:spacing w:val="-4"/>
          <w:sz w:val="24"/>
          <w:szCs w:val="24"/>
        </w:rPr>
        <w:t xml:space="preserve"> </w:t>
      </w:r>
      <w:r w:rsidRPr="00986BD2">
        <w:rPr>
          <w:rFonts w:ascii="Times New Roman" w:hAnsi="Times New Roman" w:cs="Times New Roman"/>
          <w:spacing w:val="-4"/>
          <w:sz w:val="24"/>
          <w:szCs w:val="24"/>
        </w:rPr>
        <w:t>Thông qua phê chuẩn đầu tư  mỏ quặng sắt Làng Hồ tại Quảng Trị.</w:t>
      </w:r>
    </w:p>
    <w:p w:rsidR="0041122D" w:rsidRPr="00986BD2" w:rsidRDefault="0041122D" w:rsidP="000167AF">
      <w:pPr>
        <w:spacing w:after="0" w:line="264" w:lineRule="auto"/>
        <w:jc w:val="both"/>
        <w:rPr>
          <w:rFonts w:ascii="Times New Roman" w:hAnsi="Times New Roman" w:cs="Times New Roman"/>
          <w:sz w:val="24"/>
          <w:szCs w:val="24"/>
        </w:rPr>
      </w:pPr>
      <w:r w:rsidRPr="00986BD2">
        <w:rPr>
          <w:rFonts w:ascii="Times New Roman" w:hAnsi="Times New Roman" w:cs="Times New Roman"/>
          <w:b/>
          <w:bCs/>
          <w:sz w:val="24"/>
          <w:szCs w:val="24"/>
          <w:u w:val="single"/>
        </w:rPr>
        <w:t>Nội dung 15</w:t>
      </w:r>
      <w:r w:rsidRPr="00986BD2">
        <w:rPr>
          <w:rFonts w:ascii="Times New Roman" w:hAnsi="Times New Roman" w:cs="Times New Roman"/>
          <w:b/>
          <w:bCs/>
          <w:sz w:val="24"/>
          <w:szCs w:val="24"/>
        </w:rPr>
        <w:t>:</w:t>
      </w:r>
      <w:r w:rsidRPr="00986BD2">
        <w:rPr>
          <w:rFonts w:ascii="Times New Roman" w:hAnsi="Times New Roman" w:cs="Times New Roman"/>
          <w:bCs/>
          <w:sz w:val="24"/>
          <w:szCs w:val="24"/>
        </w:rPr>
        <w:t xml:space="preserve"> </w:t>
      </w:r>
      <w:r w:rsidRPr="00986BD2">
        <w:rPr>
          <w:rFonts w:ascii="Times New Roman" w:hAnsi="Times New Roman" w:cs="Times New Roman"/>
          <w:sz w:val="24"/>
          <w:szCs w:val="24"/>
        </w:rPr>
        <w:t xml:space="preserve">Ủy quyền cho HĐQT thực hiện các nội dung của Đại hội cụ thể: </w:t>
      </w:r>
    </w:p>
    <w:p w:rsidR="0041122D" w:rsidRPr="00986BD2" w:rsidRDefault="0041122D" w:rsidP="000167AF">
      <w:pPr>
        <w:numPr>
          <w:ilvl w:val="0"/>
          <w:numId w:val="33"/>
        </w:numPr>
        <w:tabs>
          <w:tab w:val="left" w:pos="709"/>
        </w:tabs>
        <w:spacing w:after="0" w:line="264" w:lineRule="auto"/>
        <w:jc w:val="both"/>
        <w:rPr>
          <w:rFonts w:ascii="Times New Roman" w:hAnsi="Times New Roman" w:cs="Times New Roman"/>
          <w:sz w:val="24"/>
          <w:szCs w:val="24"/>
        </w:rPr>
      </w:pPr>
      <w:r w:rsidRPr="00986BD2">
        <w:rPr>
          <w:rFonts w:ascii="Times New Roman" w:hAnsi="Times New Roman" w:cs="Times New Roman"/>
          <w:sz w:val="24"/>
          <w:szCs w:val="24"/>
        </w:rPr>
        <w:t>Phê duyệt lại tổng mức đầu tư các dự án khi có điều chỉnh cho phù hợp với thực tế (lựa chọn dây chuyền công nghệ, tăng giá nhập máy móc thiết bị…).</w:t>
      </w:r>
    </w:p>
    <w:p w:rsidR="0041122D" w:rsidRPr="00986BD2" w:rsidRDefault="0041122D" w:rsidP="000167AF">
      <w:pPr>
        <w:numPr>
          <w:ilvl w:val="0"/>
          <w:numId w:val="33"/>
        </w:numPr>
        <w:tabs>
          <w:tab w:val="left" w:pos="709"/>
        </w:tabs>
        <w:spacing w:after="0" w:line="264" w:lineRule="auto"/>
        <w:jc w:val="both"/>
        <w:rPr>
          <w:rFonts w:ascii="Times New Roman" w:hAnsi="Times New Roman" w:cs="Times New Roman"/>
          <w:sz w:val="24"/>
          <w:szCs w:val="24"/>
        </w:rPr>
      </w:pPr>
      <w:r w:rsidRPr="00986BD2">
        <w:rPr>
          <w:rFonts w:ascii="Times New Roman" w:hAnsi="Times New Roman" w:cs="Times New Roman"/>
          <w:sz w:val="24"/>
          <w:szCs w:val="24"/>
        </w:rPr>
        <w:t>Chủ động tìm kiếm, phê duyệt phương án huy động nguồn vốn từ các tổ chức tín dụng, nhà đầu tư để thực hiện và đảm bảo kế hoạch SXKD của Công ty.</w:t>
      </w:r>
    </w:p>
    <w:p w:rsidR="0041122D" w:rsidRPr="00986BD2" w:rsidRDefault="0041122D" w:rsidP="000167AF">
      <w:pPr>
        <w:numPr>
          <w:ilvl w:val="0"/>
          <w:numId w:val="33"/>
        </w:numPr>
        <w:tabs>
          <w:tab w:val="left" w:pos="709"/>
        </w:tabs>
        <w:spacing w:after="0" w:line="264" w:lineRule="auto"/>
        <w:jc w:val="both"/>
        <w:rPr>
          <w:rFonts w:ascii="Times New Roman" w:hAnsi="Times New Roman" w:cs="Times New Roman"/>
          <w:sz w:val="24"/>
          <w:szCs w:val="24"/>
        </w:rPr>
      </w:pPr>
      <w:r w:rsidRPr="00986BD2">
        <w:rPr>
          <w:rFonts w:ascii="Times New Roman" w:hAnsi="Times New Roman" w:cs="Times New Roman"/>
          <w:sz w:val="24"/>
          <w:szCs w:val="24"/>
        </w:rPr>
        <w:t>Hội đồng quản trị thực hiện theo Điều lệ và tuân thủ các thủ tục pháp lý hiện hành.</w:t>
      </w:r>
    </w:p>
    <w:p w:rsidR="0041122D" w:rsidRPr="00986BD2" w:rsidRDefault="0041122D" w:rsidP="000167AF">
      <w:pPr>
        <w:spacing w:after="0" w:line="264" w:lineRule="auto"/>
        <w:ind w:left="360"/>
        <w:jc w:val="both"/>
        <w:rPr>
          <w:rFonts w:ascii="Times New Roman" w:hAnsi="Times New Roman" w:cs="Times New Roman"/>
          <w:bCs/>
          <w:sz w:val="24"/>
          <w:szCs w:val="24"/>
        </w:rPr>
      </w:pPr>
      <w:r w:rsidRPr="00986BD2">
        <w:rPr>
          <w:rFonts w:ascii="Times New Roman" w:hAnsi="Times New Roman" w:cs="Times New Roman"/>
          <w:b/>
          <w:bCs/>
          <w:sz w:val="24"/>
          <w:szCs w:val="24"/>
          <w:u w:val="single"/>
        </w:rPr>
        <w:t>Nội dung 16</w:t>
      </w:r>
      <w:r w:rsidRPr="00986BD2">
        <w:rPr>
          <w:rFonts w:ascii="Times New Roman" w:hAnsi="Times New Roman" w:cs="Times New Roman"/>
          <w:b/>
          <w:bCs/>
          <w:sz w:val="24"/>
          <w:szCs w:val="24"/>
        </w:rPr>
        <w:t>:</w:t>
      </w:r>
      <w:r w:rsidRPr="00986BD2">
        <w:rPr>
          <w:rFonts w:ascii="Times New Roman" w:hAnsi="Times New Roman" w:cs="Times New Roman"/>
          <w:bCs/>
          <w:sz w:val="24"/>
          <w:szCs w:val="24"/>
        </w:rPr>
        <w:t xml:space="preserve"> Ủy quyền cho HĐQT thực hiện c</w:t>
      </w:r>
      <w:r w:rsidRPr="00986BD2">
        <w:rPr>
          <w:rFonts w:ascii="Times New Roman" w:hAnsi="Times New Roman" w:cs="Times New Roman"/>
          <w:sz w:val="24"/>
          <w:szCs w:val="24"/>
        </w:rPr>
        <w:t>ác công việc khác thuộc thẩm quyền Đại hội liên quan đến các nội dung đã nêu trên đây.</w:t>
      </w:r>
    </w:p>
    <w:p w:rsidR="00A579F9" w:rsidRPr="00986BD2" w:rsidRDefault="00A579F9" w:rsidP="000167AF">
      <w:pPr>
        <w:pStyle w:val="BodyText"/>
        <w:numPr>
          <w:ilvl w:val="1"/>
          <w:numId w:val="35"/>
        </w:numPr>
        <w:spacing w:line="264" w:lineRule="auto"/>
        <w:rPr>
          <w:rFonts w:ascii="Times New Roman" w:hAnsi="Times New Roman"/>
          <w:b/>
          <w:color w:val="000000"/>
          <w:sz w:val="24"/>
          <w:szCs w:val="24"/>
        </w:rPr>
      </w:pPr>
      <w:r w:rsidRPr="00986BD2">
        <w:rPr>
          <w:rFonts w:ascii="Times New Roman" w:hAnsi="Times New Roman"/>
          <w:b/>
          <w:color w:val="000000"/>
          <w:sz w:val="24"/>
          <w:szCs w:val="24"/>
        </w:rPr>
        <w:t>Cuộc họp thứ sáu được tổ chức ngày 11/6/2014:</w:t>
      </w:r>
    </w:p>
    <w:p w:rsidR="00A579F9" w:rsidRPr="00986BD2" w:rsidRDefault="00A579F9" w:rsidP="000167AF">
      <w:pPr>
        <w:tabs>
          <w:tab w:val="left" w:pos="4620"/>
        </w:tabs>
        <w:spacing w:after="0" w:line="264" w:lineRule="auto"/>
        <w:rPr>
          <w:rFonts w:ascii="Times New Roman" w:eastAsia="Times New Roman" w:hAnsi="Times New Roman" w:cs="Times New Roman"/>
          <w:i/>
          <w:sz w:val="24"/>
          <w:szCs w:val="24"/>
        </w:rPr>
      </w:pPr>
      <w:r w:rsidRPr="00986BD2">
        <w:rPr>
          <w:rFonts w:ascii="Times New Roman" w:eastAsia="Times New Roman" w:hAnsi="Times New Roman" w:cs="Times New Roman"/>
          <w:sz w:val="24"/>
          <w:szCs w:val="24"/>
        </w:rPr>
        <w:t xml:space="preserve">Nội dung cuộc họp: </w:t>
      </w:r>
      <w:r w:rsidRPr="00986BD2">
        <w:rPr>
          <w:rFonts w:ascii="Times New Roman" w:eastAsia="Times New Roman" w:hAnsi="Times New Roman" w:cs="Times New Roman"/>
          <w:i/>
          <w:sz w:val="24"/>
          <w:szCs w:val="24"/>
        </w:rPr>
        <w:t>Phê duyệt tổng dự toán đầu tư, lựa chọn nhà thầu, kế hoạch triển khai xây dựng nhà máy SX đá ốp lát nhân tạo cao cấp CMISTONE..</w:t>
      </w:r>
    </w:p>
    <w:p w:rsidR="00213270" w:rsidRPr="00986BD2" w:rsidRDefault="00213270" w:rsidP="000167AF">
      <w:pPr>
        <w:pStyle w:val="BodyText"/>
        <w:spacing w:line="264" w:lineRule="auto"/>
        <w:rPr>
          <w:rFonts w:ascii="Times New Roman" w:hAnsi="Times New Roman"/>
          <w:b/>
          <w:color w:val="000000"/>
          <w:sz w:val="24"/>
          <w:szCs w:val="24"/>
        </w:rPr>
      </w:pPr>
      <w:r w:rsidRPr="00986BD2">
        <w:rPr>
          <w:rFonts w:ascii="Times New Roman" w:hAnsi="Times New Roman"/>
          <w:b/>
          <w:color w:val="000000"/>
          <w:sz w:val="24"/>
          <w:szCs w:val="24"/>
        </w:rPr>
        <w:t>II. Các Nghị quyết, quyết định của Hội đồng quản trị:</w:t>
      </w:r>
    </w:p>
    <w:tbl>
      <w:tblPr>
        <w:tblpPr w:leftFromText="180" w:rightFromText="180" w:vertAnchor="text" w:horzAnchor="margin" w:tblpY="172"/>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1272"/>
        <w:gridCol w:w="1260"/>
        <w:gridCol w:w="6210"/>
      </w:tblGrid>
      <w:tr w:rsidR="008E6EAD" w:rsidRPr="00986BD2" w:rsidTr="00FB0FDF">
        <w:tc>
          <w:tcPr>
            <w:tcW w:w="708" w:type="dxa"/>
          </w:tcPr>
          <w:p w:rsidR="008E6EAD" w:rsidRPr="00986BD2" w:rsidRDefault="008E6EAD" w:rsidP="000167AF">
            <w:pPr>
              <w:pStyle w:val="BodyText"/>
              <w:spacing w:line="264" w:lineRule="auto"/>
              <w:jc w:val="center"/>
              <w:rPr>
                <w:rFonts w:ascii="Times New Roman" w:hAnsi="Times New Roman"/>
                <w:b/>
                <w:color w:val="000000"/>
                <w:sz w:val="24"/>
                <w:szCs w:val="24"/>
              </w:rPr>
            </w:pPr>
            <w:r w:rsidRPr="00986BD2">
              <w:rPr>
                <w:rFonts w:ascii="Times New Roman" w:hAnsi="Times New Roman"/>
                <w:b/>
                <w:color w:val="000000"/>
                <w:sz w:val="24"/>
                <w:szCs w:val="24"/>
              </w:rPr>
              <w:t>STT</w:t>
            </w:r>
          </w:p>
        </w:tc>
        <w:tc>
          <w:tcPr>
            <w:tcW w:w="1272" w:type="dxa"/>
          </w:tcPr>
          <w:p w:rsidR="008E6EAD" w:rsidRPr="00986BD2" w:rsidRDefault="008E6EAD" w:rsidP="000167AF">
            <w:pPr>
              <w:pStyle w:val="BodyText"/>
              <w:spacing w:line="264" w:lineRule="auto"/>
              <w:jc w:val="center"/>
              <w:rPr>
                <w:rFonts w:ascii="Times New Roman" w:hAnsi="Times New Roman"/>
                <w:b/>
                <w:color w:val="000000"/>
                <w:sz w:val="24"/>
                <w:szCs w:val="24"/>
              </w:rPr>
            </w:pPr>
            <w:r w:rsidRPr="00986BD2">
              <w:rPr>
                <w:rFonts w:ascii="Times New Roman" w:hAnsi="Times New Roman"/>
                <w:b/>
                <w:color w:val="000000"/>
                <w:sz w:val="24"/>
                <w:szCs w:val="24"/>
              </w:rPr>
              <w:t>Số NQ</w:t>
            </w:r>
          </w:p>
        </w:tc>
        <w:tc>
          <w:tcPr>
            <w:tcW w:w="1260" w:type="dxa"/>
          </w:tcPr>
          <w:p w:rsidR="008E6EAD" w:rsidRPr="00986BD2" w:rsidRDefault="008E6EAD" w:rsidP="000167AF">
            <w:pPr>
              <w:pStyle w:val="BodyText"/>
              <w:spacing w:line="264" w:lineRule="auto"/>
              <w:jc w:val="center"/>
              <w:rPr>
                <w:rFonts w:ascii="Times New Roman" w:hAnsi="Times New Roman"/>
                <w:b/>
                <w:color w:val="000000"/>
                <w:sz w:val="24"/>
                <w:szCs w:val="24"/>
              </w:rPr>
            </w:pPr>
            <w:r w:rsidRPr="00986BD2">
              <w:rPr>
                <w:rFonts w:ascii="Times New Roman" w:hAnsi="Times New Roman"/>
                <w:b/>
                <w:color w:val="000000"/>
                <w:sz w:val="24"/>
                <w:szCs w:val="24"/>
              </w:rPr>
              <w:t>Ngày</w:t>
            </w:r>
          </w:p>
        </w:tc>
        <w:tc>
          <w:tcPr>
            <w:tcW w:w="6210" w:type="dxa"/>
          </w:tcPr>
          <w:p w:rsidR="008E6EAD" w:rsidRPr="00986BD2" w:rsidRDefault="008E6EAD" w:rsidP="000167AF">
            <w:pPr>
              <w:pStyle w:val="BodyText"/>
              <w:spacing w:line="264" w:lineRule="auto"/>
              <w:jc w:val="center"/>
              <w:rPr>
                <w:rFonts w:ascii="Times New Roman" w:hAnsi="Times New Roman"/>
                <w:b/>
                <w:color w:val="000000"/>
                <w:sz w:val="24"/>
                <w:szCs w:val="24"/>
              </w:rPr>
            </w:pPr>
            <w:r w:rsidRPr="00986BD2">
              <w:rPr>
                <w:rFonts w:ascii="Times New Roman" w:hAnsi="Times New Roman"/>
                <w:b/>
                <w:color w:val="000000"/>
                <w:sz w:val="24"/>
                <w:szCs w:val="24"/>
              </w:rPr>
              <w:t>Nội dung</w:t>
            </w:r>
          </w:p>
        </w:tc>
      </w:tr>
      <w:tr w:rsidR="008E6EAD" w:rsidRPr="00986BD2" w:rsidTr="00FB0FDF">
        <w:tc>
          <w:tcPr>
            <w:tcW w:w="708" w:type="dxa"/>
            <w:vAlign w:val="center"/>
          </w:tcPr>
          <w:p w:rsidR="008E6EAD" w:rsidRPr="00986BD2" w:rsidRDefault="008E6EAD" w:rsidP="000167AF">
            <w:pPr>
              <w:pStyle w:val="BodyText"/>
              <w:spacing w:line="264" w:lineRule="auto"/>
              <w:jc w:val="center"/>
              <w:rPr>
                <w:rFonts w:ascii="Times New Roman" w:hAnsi="Times New Roman"/>
                <w:color w:val="000000"/>
                <w:sz w:val="24"/>
                <w:szCs w:val="24"/>
              </w:rPr>
            </w:pPr>
            <w:r w:rsidRPr="00986BD2">
              <w:rPr>
                <w:rFonts w:ascii="Times New Roman" w:hAnsi="Times New Roman"/>
                <w:color w:val="000000"/>
                <w:sz w:val="24"/>
                <w:szCs w:val="24"/>
              </w:rPr>
              <w:t>1</w:t>
            </w:r>
          </w:p>
        </w:tc>
        <w:tc>
          <w:tcPr>
            <w:tcW w:w="1272" w:type="dxa"/>
            <w:vAlign w:val="center"/>
          </w:tcPr>
          <w:p w:rsidR="008E6EAD" w:rsidRPr="00986BD2" w:rsidRDefault="003D4266" w:rsidP="000167AF">
            <w:pPr>
              <w:pStyle w:val="BodyText"/>
              <w:spacing w:line="264" w:lineRule="auto"/>
              <w:jc w:val="center"/>
              <w:rPr>
                <w:rFonts w:ascii="Times New Roman" w:hAnsi="Times New Roman"/>
                <w:color w:val="000000"/>
                <w:sz w:val="24"/>
                <w:szCs w:val="24"/>
              </w:rPr>
            </w:pPr>
            <w:r w:rsidRPr="00986BD2">
              <w:rPr>
                <w:rFonts w:ascii="Times New Roman" w:hAnsi="Times New Roman"/>
                <w:color w:val="000000"/>
                <w:sz w:val="24"/>
                <w:szCs w:val="24"/>
              </w:rPr>
              <w:t>01</w:t>
            </w:r>
            <w:r w:rsidR="008E6EAD" w:rsidRPr="00986BD2">
              <w:rPr>
                <w:rFonts w:ascii="Times New Roman" w:hAnsi="Times New Roman"/>
                <w:color w:val="000000"/>
                <w:sz w:val="24"/>
                <w:szCs w:val="24"/>
              </w:rPr>
              <w:t>/NQ/HĐQT/CMI-201</w:t>
            </w:r>
            <w:r w:rsidRPr="00986BD2">
              <w:rPr>
                <w:rFonts w:ascii="Times New Roman" w:hAnsi="Times New Roman"/>
                <w:color w:val="000000"/>
                <w:sz w:val="24"/>
                <w:szCs w:val="24"/>
              </w:rPr>
              <w:t>4</w:t>
            </w:r>
          </w:p>
        </w:tc>
        <w:tc>
          <w:tcPr>
            <w:tcW w:w="1260" w:type="dxa"/>
            <w:vAlign w:val="center"/>
          </w:tcPr>
          <w:p w:rsidR="008E6EAD" w:rsidRPr="00986BD2" w:rsidRDefault="003D4266" w:rsidP="000167AF">
            <w:pPr>
              <w:pStyle w:val="BodyText"/>
              <w:spacing w:line="264" w:lineRule="auto"/>
              <w:jc w:val="center"/>
              <w:rPr>
                <w:rFonts w:ascii="Times New Roman" w:hAnsi="Times New Roman"/>
                <w:color w:val="000000"/>
                <w:sz w:val="24"/>
                <w:szCs w:val="24"/>
              </w:rPr>
            </w:pPr>
            <w:r w:rsidRPr="00986BD2">
              <w:rPr>
                <w:rFonts w:ascii="Times New Roman" w:hAnsi="Times New Roman"/>
                <w:color w:val="000000"/>
                <w:sz w:val="24"/>
                <w:szCs w:val="24"/>
              </w:rPr>
              <w:t>05/2/2014</w:t>
            </w:r>
          </w:p>
        </w:tc>
        <w:tc>
          <w:tcPr>
            <w:tcW w:w="6210" w:type="dxa"/>
            <w:vAlign w:val="center"/>
          </w:tcPr>
          <w:p w:rsidR="008E6EAD" w:rsidRPr="00986BD2" w:rsidRDefault="003D4266" w:rsidP="000167AF">
            <w:pPr>
              <w:pStyle w:val="BodyText"/>
              <w:spacing w:line="264" w:lineRule="auto"/>
              <w:jc w:val="left"/>
              <w:rPr>
                <w:rFonts w:ascii="Times New Roman" w:hAnsi="Times New Roman"/>
                <w:color w:val="000000"/>
                <w:sz w:val="24"/>
                <w:szCs w:val="24"/>
              </w:rPr>
            </w:pPr>
            <w:r w:rsidRPr="00986BD2">
              <w:rPr>
                <w:rFonts w:ascii="Times New Roman" w:hAnsi="Times New Roman"/>
                <w:sz w:val="24"/>
                <w:szCs w:val="24"/>
              </w:rPr>
              <w:t>Chuyển trụ sở làm việc.</w:t>
            </w:r>
          </w:p>
        </w:tc>
      </w:tr>
      <w:tr w:rsidR="008E6EAD" w:rsidRPr="00986BD2" w:rsidTr="00FB0FDF">
        <w:tc>
          <w:tcPr>
            <w:tcW w:w="708" w:type="dxa"/>
            <w:vAlign w:val="center"/>
          </w:tcPr>
          <w:p w:rsidR="008E6EAD" w:rsidRPr="00986BD2" w:rsidRDefault="008E6EAD" w:rsidP="000167AF">
            <w:pPr>
              <w:pStyle w:val="BodyText"/>
              <w:spacing w:line="264" w:lineRule="auto"/>
              <w:jc w:val="center"/>
              <w:rPr>
                <w:rFonts w:ascii="Times New Roman" w:hAnsi="Times New Roman"/>
                <w:color w:val="000000"/>
                <w:sz w:val="24"/>
                <w:szCs w:val="24"/>
              </w:rPr>
            </w:pPr>
            <w:r w:rsidRPr="00986BD2">
              <w:rPr>
                <w:rFonts w:ascii="Times New Roman" w:hAnsi="Times New Roman"/>
                <w:color w:val="000000"/>
                <w:sz w:val="24"/>
                <w:szCs w:val="24"/>
              </w:rPr>
              <w:t>2</w:t>
            </w:r>
          </w:p>
        </w:tc>
        <w:tc>
          <w:tcPr>
            <w:tcW w:w="1272" w:type="dxa"/>
            <w:vAlign w:val="center"/>
          </w:tcPr>
          <w:p w:rsidR="008E6EAD" w:rsidRPr="00986BD2" w:rsidRDefault="003D4266" w:rsidP="000167AF">
            <w:pPr>
              <w:pStyle w:val="BodyText"/>
              <w:spacing w:line="264" w:lineRule="auto"/>
              <w:jc w:val="center"/>
              <w:rPr>
                <w:rFonts w:ascii="Times New Roman" w:hAnsi="Times New Roman"/>
                <w:color w:val="000000"/>
                <w:sz w:val="24"/>
                <w:szCs w:val="24"/>
              </w:rPr>
            </w:pPr>
            <w:r w:rsidRPr="00986BD2">
              <w:rPr>
                <w:rFonts w:ascii="Times New Roman" w:hAnsi="Times New Roman"/>
                <w:color w:val="000000"/>
                <w:sz w:val="24"/>
                <w:szCs w:val="24"/>
              </w:rPr>
              <w:t>0</w:t>
            </w:r>
            <w:r w:rsidR="008E6EAD" w:rsidRPr="00986BD2">
              <w:rPr>
                <w:rFonts w:ascii="Times New Roman" w:hAnsi="Times New Roman"/>
                <w:color w:val="000000"/>
                <w:sz w:val="24"/>
                <w:szCs w:val="24"/>
              </w:rPr>
              <w:t>2/NQ/HĐQT/CMI-201</w:t>
            </w:r>
            <w:r w:rsidRPr="00986BD2">
              <w:rPr>
                <w:rFonts w:ascii="Times New Roman" w:hAnsi="Times New Roman"/>
                <w:color w:val="000000"/>
                <w:sz w:val="24"/>
                <w:szCs w:val="24"/>
              </w:rPr>
              <w:t>4</w:t>
            </w:r>
          </w:p>
        </w:tc>
        <w:tc>
          <w:tcPr>
            <w:tcW w:w="1260" w:type="dxa"/>
            <w:vAlign w:val="center"/>
          </w:tcPr>
          <w:p w:rsidR="008E6EAD" w:rsidRPr="00986BD2" w:rsidRDefault="003D4266" w:rsidP="000167AF">
            <w:pPr>
              <w:pStyle w:val="BodyText"/>
              <w:spacing w:line="264" w:lineRule="auto"/>
              <w:jc w:val="center"/>
              <w:rPr>
                <w:rFonts w:ascii="Times New Roman" w:hAnsi="Times New Roman"/>
                <w:color w:val="000000"/>
                <w:sz w:val="24"/>
                <w:szCs w:val="24"/>
              </w:rPr>
            </w:pPr>
            <w:r w:rsidRPr="00986BD2">
              <w:rPr>
                <w:rFonts w:ascii="Times New Roman" w:hAnsi="Times New Roman"/>
                <w:color w:val="000000"/>
                <w:sz w:val="24"/>
                <w:szCs w:val="24"/>
              </w:rPr>
              <w:t>19/3/2014</w:t>
            </w:r>
          </w:p>
        </w:tc>
        <w:tc>
          <w:tcPr>
            <w:tcW w:w="6210" w:type="dxa"/>
            <w:vAlign w:val="center"/>
          </w:tcPr>
          <w:p w:rsidR="008E6EAD" w:rsidRPr="00986BD2" w:rsidRDefault="006A457F" w:rsidP="000167AF">
            <w:pPr>
              <w:pStyle w:val="BodyText"/>
              <w:spacing w:line="264" w:lineRule="auto"/>
              <w:jc w:val="left"/>
              <w:rPr>
                <w:rFonts w:ascii="Times New Roman" w:hAnsi="Times New Roman"/>
                <w:color w:val="000000"/>
                <w:sz w:val="24"/>
                <w:szCs w:val="24"/>
              </w:rPr>
            </w:pPr>
            <w:r w:rsidRPr="00986BD2">
              <w:rPr>
                <w:rFonts w:ascii="Times New Roman" w:hAnsi="Times New Roman"/>
                <w:sz w:val="24"/>
                <w:szCs w:val="24"/>
              </w:rPr>
              <w:t>Các chỉ tiêu, k</w:t>
            </w:r>
            <w:r w:rsidR="003D4266" w:rsidRPr="00986BD2">
              <w:rPr>
                <w:rFonts w:ascii="Times New Roman" w:hAnsi="Times New Roman"/>
                <w:sz w:val="24"/>
                <w:szCs w:val="24"/>
              </w:rPr>
              <w:t>ế hoạch sản xuất kinh doanh năm 2014.</w:t>
            </w:r>
          </w:p>
        </w:tc>
      </w:tr>
      <w:tr w:rsidR="008E6EAD" w:rsidRPr="00986BD2" w:rsidTr="00FB0FDF">
        <w:tc>
          <w:tcPr>
            <w:tcW w:w="708" w:type="dxa"/>
            <w:vAlign w:val="center"/>
          </w:tcPr>
          <w:p w:rsidR="008E6EAD" w:rsidRPr="00986BD2" w:rsidRDefault="00703009" w:rsidP="000167AF">
            <w:pPr>
              <w:pStyle w:val="BodyText"/>
              <w:spacing w:line="264" w:lineRule="auto"/>
              <w:jc w:val="center"/>
              <w:rPr>
                <w:rFonts w:ascii="Times New Roman" w:hAnsi="Times New Roman"/>
                <w:color w:val="000000"/>
                <w:sz w:val="24"/>
                <w:szCs w:val="24"/>
              </w:rPr>
            </w:pPr>
            <w:r w:rsidRPr="00986BD2">
              <w:rPr>
                <w:rFonts w:ascii="Times New Roman" w:hAnsi="Times New Roman"/>
                <w:color w:val="000000"/>
                <w:sz w:val="24"/>
                <w:szCs w:val="24"/>
              </w:rPr>
              <w:t>3</w:t>
            </w:r>
          </w:p>
        </w:tc>
        <w:tc>
          <w:tcPr>
            <w:tcW w:w="1272" w:type="dxa"/>
            <w:vAlign w:val="center"/>
          </w:tcPr>
          <w:p w:rsidR="008E6EAD" w:rsidRPr="00986BD2" w:rsidRDefault="00FB0FDF" w:rsidP="000167AF">
            <w:pPr>
              <w:pStyle w:val="BodyText"/>
              <w:spacing w:line="264" w:lineRule="auto"/>
              <w:rPr>
                <w:rFonts w:ascii="Times New Roman" w:hAnsi="Times New Roman"/>
                <w:color w:val="000000"/>
                <w:sz w:val="24"/>
                <w:szCs w:val="24"/>
              </w:rPr>
            </w:pPr>
            <w:r w:rsidRPr="00986BD2">
              <w:rPr>
                <w:rFonts w:ascii="Times New Roman" w:hAnsi="Times New Roman"/>
                <w:color w:val="000000"/>
                <w:sz w:val="24"/>
                <w:szCs w:val="24"/>
              </w:rPr>
              <w:t>04</w:t>
            </w:r>
            <w:r w:rsidR="008E6EAD" w:rsidRPr="00986BD2">
              <w:rPr>
                <w:rFonts w:ascii="Times New Roman" w:hAnsi="Times New Roman"/>
                <w:color w:val="000000"/>
                <w:sz w:val="24"/>
                <w:szCs w:val="24"/>
              </w:rPr>
              <w:t>/NQ/ĐHCĐTN/CMI-201</w:t>
            </w:r>
            <w:r w:rsidR="003D4266" w:rsidRPr="00986BD2">
              <w:rPr>
                <w:rFonts w:ascii="Times New Roman" w:hAnsi="Times New Roman"/>
                <w:color w:val="000000"/>
                <w:sz w:val="24"/>
                <w:szCs w:val="24"/>
              </w:rPr>
              <w:t>4</w:t>
            </w:r>
          </w:p>
        </w:tc>
        <w:tc>
          <w:tcPr>
            <w:tcW w:w="1260" w:type="dxa"/>
            <w:vAlign w:val="center"/>
          </w:tcPr>
          <w:p w:rsidR="008E6EAD" w:rsidRPr="00986BD2" w:rsidRDefault="00FB0FDF" w:rsidP="000167AF">
            <w:pPr>
              <w:pStyle w:val="BodyText"/>
              <w:spacing w:line="264" w:lineRule="auto"/>
              <w:rPr>
                <w:rFonts w:ascii="Times New Roman" w:hAnsi="Times New Roman"/>
                <w:color w:val="000000"/>
                <w:sz w:val="24"/>
                <w:szCs w:val="24"/>
              </w:rPr>
            </w:pPr>
            <w:r w:rsidRPr="00986BD2">
              <w:rPr>
                <w:rFonts w:ascii="Times New Roman" w:hAnsi="Times New Roman"/>
                <w:color w:val="000000"/>
                <w:sz w:val="24"/>
                <w:szCs w:val="24"/>
              </w:rPr>
              <w:t>08/4/2014</w:t>
            </w:r>
          </w:p>
        </w:tc>
        <w:tc>
          <w:tcPr>
            <w:tcW w:w="6210" w:type="dxa"/>
            <w:vAlign w:val="center"/>
          </w:tcPr>
          <w:p w:rsidR="008E6EAD" w:rsidRPr="00986BD2" w:rsidRDefault="00D0020B" w:rsidP="000167AF">
            <w:pPr>
              <w:pStyle w:val="BodyText"/>
              <w:spacing w:line="264" w:lineRule="auto"/>
              <w:rPr>
                <w:rFonts w:ascii="Times New Roman" w:hAnsi="Times New Roman"/>
                <w:color w:val="000000"/>
                <w:sz w:val="24"/>
                <w:szCs w:val="24"/>
              </w:rPr>
            </w:pPr>
            <w:r w:rsidRPr="00986BD2">
              <w:rPr>
                <w:rFonts w:ascii="Times New Roman" w:hAnsi="Times New Roman"/>
                <w:color w:val="000000"/>
                <w:sz w:val="24"/>
                <w:szCs w:val="24"/>
              </w:rPr>
              <w:t>Đăng ký, n</w:t>
            </w:r>
            <w:r w:rsidR="00FB0FDF" w:rsidRPr="00986BD2">
              <w:rPr>
                <w:rFonts w:ascii="Times New Roman" w:hAnsi="Times New Roman"/>
                <w:color w:val="000000"/>
                <w:sz w:val="24"/>
                <w:szCs w:val="24"/>
              </w:rPr>
              <w:t>iêm yết bổ sung toàn bộ 2.574.000 cổ phiếu CMI phát hành riêng lẻ cho cổ đông chiến lược trên sàn giao dịch chứng khoán Hà Nội.</w:t>
            </w:r>
          </w:p>
        </w:tc>
      </w:tr>
      <w:tr w:rsidR="00157BF2" w:rsidRPr="00986BD2" w:rsidTr="00FB0FDF">
        <w:tc>
          <w:tcPr>
            <w:tcW w:w="708" w:type="dxa"/>
            <w:vAlign w:val="center"/>
          </w:tcPr>
          <w:p w:rsidR="00157BF2" w:rsidRPr="00986BD2" w:rsidRDefault="00703009" w:rsidP="000167AF">
            <w:pPr>
              <w:pStyle w:val="BodyText"/>
              <w:spacing w:line="264" w:lineRule="auto"/>
              <w:jc w:val="center"/>
              <w:rPr>
                <w:rFonts w:ascii="Times New Roman" w:hAnsi="Times New Roman"/>
                <w:color w:val="000000"/>
                <w:sz w:val="24"/>
                <w:szCs w:val="24"/>
              </w:rPr>
            </w:pPr>
            <w:r w:rsidRPr="00986BD2">
              <w:rPr>
                <w:rFonts w:ascii="Times New Roman" w:hAnsi="Times New Roman"/>
                <w:color w:val="000000"/>
                <w:sz w:val="24"/>
                <w:szCs w:val="24"/>
              </w:rPr>
              <w:t>4</w:t>
            </w:r>
          </w:p>
        </w:tc>
        <w:tc>
          <w:tcPr>
            <w:tcW w:w="1272" w:type="dxa"/>
            <w:vAlign w:val="center"/>
          </w:tcPr>
          <w:p w:rsidR="00157BF2" w:rsidRPr="00986BD2" w:rsidRDefault="00157BF2" w:rsidP="000167AF">
            <w:pPr>
              <w:pStyle w:val="BodyText"/>
              <w:spacing w:line="264" w:lineRule="auto"/>
              <w:rPr>
                <w:rFonts w:ascii="Times New Roman" w:hAnsi="Times New Roman"/>
                <w:color w:val="000000"/>
                <w:sz w:val="24"/>
                <w:szCs w:val="24"/>
              </w:rPr>
            </w:pPr>
            <w:r w:rsidRPr="00986BD2">
              <w:rPr>
                <w:rFonts w:ascii="Times New Roman" w:hAnsi="Times New Roman"/>
                <w:color w:val="000000"/>
                <w:sz w:val="24"/>
                <w:szCs w:val="24"/>
              </w:rPr>
              <w:t>0</w:t>
            </w:r>
            <w:r w:rsidR="009261C5" w:rsidRPr="00986BD2">
              <w:rPr>
                <w:rFonts w:ascii="Times New Roman" w:hAnsi="Times New Roman"/>
                <w:color w:val="000000"/>
                <w:sz w:val="24"/>
                <w:szCs w:val="24"/>
              </w:rPr>
              <w:t>1</w:t>
            </w:r>
            <w:r w:rsidRPr="00986BD2">
              <w:rPr>
                <w:rFonts w:ascii="Times New Roman" w:hAnsi="Times New Roman"/>
                <w:color w:val="000000"/>
                <w:sz w:val="24"/>
                <w:szCs w:val="24"/>
              </w:rPr>
              <w:t>/NQ/ĐHCĐTN/CMI-2014</w:t>
            </w:r>
          </w:p>
        </w:tc>
        <w:tc>
          <w:tcPr>
            <w:tcW w:w="1260" w:type="dxa"/>
            <w:vAlign w:val="center"/>
          </w:tcPr>
          <w:p w:rsidR="00157BF2" w:rsidRPr="00986BD2" w:rsidRDefault="009261C5" w:rsidP="000167AF">
            <w:pPr>
              <w:pStyle w:val="BodyText"/>
              <w:spacing w:line="264" w:lineRule="auto"/>
              <w:rPr>
                <w:rFonts w:ascii="Times New Roman" w:hAnsi="Times New Roman"/>
                <w:color w:val="000000"/>
                <w:sz w:val="24"/>
                <w:szCs w:val="24"/>
              </w:rPr>
            </w:pPr>
            <w:r w:rsidRPr="00986BD2">
              <w:rPr>
                <w:rFonts w:ascii="Times New Roman" w:hAnsi="Times New Roman"/>
                <w:color w:val="000000"/>
                <w:sz w:val="24"/>
                <w:szCs w:val="24"/>
              </w:rPr>
              <w:t>06/6</w:t>
            </w:r>
            <w:r w:rsidR="00157BF2" w:rsidRPr="00986BD2">
              <w:rPr>
                <w:rFonts w:ascii="Times New Roman" w:hAnsi="Times New Roman"/>
                <w:color w:val="000000"/>
                <w:sz w:val="24"/>
                <w:szCs w:val="24"/>
              </w:rPr>
              <w:t>/2014</w:t>
            </w:r>
          </w:p>
        </w:tc>
        <w:tc>
          <w:tcPr>
            <w:tcW w:w="6210" w:type="dxa"/>
            <w:vAlign w:val="center"/>
          </w:tcPr>
          <w:p w:rsidR="00157BF2" w:rsidRPr="00986BD2" w:rsidRDefault="00157BF2" w:rsidP="000167AF">
            <w:pPr>
              <w:spacing w:after="0" w:line="264" w:lineRule="auto"/>
              <w:outlineLvl w:val="0"/>
              <w:rPr>
                <w:rFonts w:ascii="Times New Roman" w:eastAsia="Times New Roman" w:hAnsi="Times New Roman" w:cs="Times New Roman"/>
                <w:color w:val="000000"/>
                <w:sz w:val="24"/>
                <w:szCs w:val="24"/>
              </w:rPr>
            </w:pPr>
            <w:r w:rsidRPr="00986BD2">
              <w:rPr>
                <w:rFonts w:ascii="Times New Roman" w:eastAsia="Times New Roman" w:hAnsi="Times New Roman" w:cs="Times New Roman"/>
                <w:color w:val="000000"/>
                <w:sz w:val="24"/>
                <w:szCs w:val="24"/>
              </w:rPr>
              <w:t>Quyết nghị các nội dung của Đại hội đồng cổ đông thường niên 2014</w:t>
            </w:r>
          </w:p>
        </w:tc>
      </w:tr>
      <w:tr w:rsidR="00157BF2" w:rsidRPr="00986BD2" w:rsidTr="00FB0FDF">
        <w:tc>
          <w:tcPr>
            <w:tcW w:w="708" w:type="dxa"/>
            <w:vAlign w:val="center"/>
          </w:tcPr>
          <w:p w:rsidR="00157BF2" w:rsidRPr="00986BD2" w:rsidRDefault="00703009" w:rsidP="000167AF">
            <w:pPr>
              <w:pStyle w:val="BodyText"/>
              <w:spacing w:line="264" w:lineRule="auto"/>
              <w:jc w:val="center"/>
              <w:rPr>
                <w:rFonts w:ascii="Times New Roman" w:hAnsi="Times New Roman"/>
                <w:color w:val="000000"/>
                <w:sz w:val="24"/>
                <w:szCs w:val="24"/>
              </w:rPr>
            </w:pPr>
            <w:r w:rsidRPr="00986BD2">
              <w:rPr>
                <w:rFonts w:ascii="Times New Roman" w:hAnsi="Times New Roman"/>
                <w:color w:val="000000"/>
                <w:sz w:val="24"/>
                <w:szCs w:val="24"/>
              </w:rPr>
              <w:t>5</w:t>
            </w:r>
          </w:p>
        </w:tc>
        <w:tc>
          <w:tcPr>
            <w:tcW w:w="1272" w:type="dxa"/>
            <w:vAlign w:val="center"/>
          </w:tcPr>
          <w:p w:rsidR="00157BF2" w:rsidRPr="00986BD2" w:rsidRDefault="007136CD" w:rsidP="000167AF">
            <w:pPr>
              <w:pStyle w:val="BodyText"/>
              <w:spacing w:line="264" w:lineRule="auto"/>
              <w:rPr>
                <w:rFonts w:ascii="Times New Roman" w:hAnsi="Times New Roman"/>
                <w:color w:val="000000"/>
                <w:sz w:val="24"/>
                <w:szCs w:val="24"/>
              </w:rPr>
            </w:pPr>
            <w:r w:rsidRPr="00986BD2">
              <w:rPr>
                <w:rFonts w:ascii="Times New Roman" w:hAnsi="Times New Roman"/>
                <w:color w:val="000000"/>
                <w:sz w:val="24"/>
                <w:szCs w:val="24"/>
              </w:rPr>
              <w:t>06</w:t>
            </w:r>
            <w:r w:rsidR="00157BF2" w:rsidRPr="00986BD2">
              <w:rPr>
                <w:rFonts w:ascii="Times New Roman" w:hAnsi="Times New Roman"/>
                <w:color w:val="000000"/>
                <w:sz w:val="24"/>
                <w:szCs w:val="24"/>
              </w:rPr>
              <w:t>/NQ/ĐHCĐTN/CMI-2014</w:t>
            </w:r>
          </w:p>
        </w:tc>
        <w:tc>
          <w:tcPr>
            <w:tcW w:w="1260" w:type="dxa"/>
            <w:vAlign w:val="center"/>
          </w:tcPr>
          <w:p w:rsidR="00157BF2" w:rsidRPr="00986BD2" w:rsidRDefault="007136CD" w:rsidP="000167AF">
            <w:pPr>
              <w:pStyle w:val="BodyText"/>
              <w:spacing w:line="264" w:lineRule="auto"/>
              <w:rPr>
                <w:rFonts w:ascii="Times New Roman" w:hAnsi="Times New Roman"/>
                <w:color w:val="000000"/>
                <w:sz w:val="24"/>
                <w:szCs w:val="24"/>
              </w:rPr>
            </w:pPr>
            <w:r w:rsidRPr="00986BD2">
              <w:rPr>
                <w:rFonts w:ascii="Times New Roman" w:hAnsi="Times New Roman"/>
                <w:color w:val="000000"/>
                <w:sz w:val="24"/>
                <w:szCs w:val="24"/>
              </w:rPr>
              <w:t>11/6</w:t>
            </w:r>
            <w:r w:rsidR="00157BF2" w:rsidRPr="00986BD2">
              <w:rPr>
                <w:rFonts w:ascii="Times New Roman" w:hAnsi="Times New Roman"/>
                <w:color w:val="000000"/>
                <w:sz w:val="24"/>
                <w:szCs w:val="24"/>
              </w:rPr>
              <w:t>/2014</w:t>
            </w:r>
          </w:p>
        </w:tc>
        <w:tc>
          <w:tcPr>
            <w:tcW w:w="6210" w:type="dxa"/>
            <w:vAlign w:val="center"/>
          </w:tcPr>
          <w:p w:rsidR="00157BF2" w:rsidRPr="00986BD2" w:rsidRDefault="007136CD" w:rsidP="000167AF">
            <w:pPr>
              <w:spacing w:after="0" w:line="264" w:lineRule="auto"/>
              <w:outlineLvl w:val="0"/>
              <w:rPr>
                <w:rFonts w:ascii="Times New Roman" w:eastAsia="Times New Roman" w:hAnsi="Times New Roman" w:cs="Times New Roman"/>
                <w:color w:val="000000"/>
                <w:sz w:val="24"/>
                <w:szCs w:val="24"/>
              </w:rPr>
            </w:pPr>
            <w:r w:rsidRPr="00986BD2">
              <w:rPr>
                <w:rFonts w:ascii="Times New Roman" w:eastAsia="Times New Roman" w:hAnsi="Times New Roman" w:cs="Times New Roman"/>
                <w:color w:val="000000"/>
                <w:sz w:val="24"/>
                <w:szCs w:val="24"/>
              </w:rPr>
              <w:t xml:space="preserve">Thông qua phê duyệt dự toán đầu tư xây dựng NM sản xuất đá ốp lát nhân tạo cao cấp CMISTONE </w:t>
            </w:r>
          </w:p>
        </w:tc>
      </w:tr>
    </w:tbl>
    <w:p w:rsidR="008E6EAD" w:rsidRPr="00986BD2" w:rsidRDefault="00946D71" w:rsidP="000167AF">
      <w:pPr>
        <w:pStyle w:val="BodyText"/>
        <w:spacing w:line="264" w:lineRule="auto"/>
        <w:rPr>
          <w:rFonts w:ascii="Times New Roman" w:hAnsi="Times New Roman"/>
          <w:b/>
          <w:color w:val="000000"/>
          <w:sz w:val="24"/>
          <w:szCs w:val="24"/>
        </w:rPr>
      </w:pPr>
      <w:r w:rsidRPr="00986BD2">
        <w:rPr>
          <w:rFonts w:ascii="Times New Roman" w:hAnsi="Times New Roman"/>
          <w:b/>
          <w:color w:val="000000"/>
          <w:sz w:val="24"/>
          <w:szCs w:val="24"/>
        </w:rPr>
        <w:t>2. Hoạt động giám sát của HĐQT đối với Tổng giám đốc:</w:t>
      </w:r>
    </w:p>
    <w:p w:rsidR="00946D71" w:rsidRPr="00986BD2" w:rsidRDefault="00946D71" w:rsidP="000167AF">
      <w:pPr>
        <w:pStyle w:val="BodyText"/>
        <w:spacing w:line="264" w:lineRule="auto"/>
        <w:rPr>
          <w:rFonts w:ascii="Times New Roman" w:hAnsi="Times New Roman"/>
          <w:color w:val="000000"/>
          <w:sz w:val="24"/>
          <w:szCs w:val="24"/>
        </w:rPr>
      </w:pPr>
      <w:r w:rsidRPr="00986BD2">
        <w:rPr>
          <w:rFonts w:ascii="Times New Roman" w:hAnsi="Times New Roman"/>
          <w:color w:val="000000"/>
          <w:sz w:val="24"/>
          <w:szCs w:val="24"/>
        </w:rPr>
        <w:t>- Giám sát việc thực hiện Nghị quyết của Đại hội đồng cổ đông thường niên năm 2013.</w:t>
      </w:r>
    </w:p>
    <w:p w:rsidR="00946D71" w:rsidRPr="00986BD2" w:rsidRDefault="00946D71" w:rsidP="000167AF">
      <w:pPr>
        <w:pStyle w:val="BodyText"/>
        <w:spacing w:line="264" w:lineRule="auto"/>
        <w:rPr>
          <w:rFonts w:ascii="Times New Roman" w:hAnsi="Times New Roman"/>
          <w:color w:val="000000"/>
          <w:sz w:val="24"/>
          <w:szCs w:val="24"/>
        </w:rPr>
      </w:pPr>
      <w:r w:rsidRPr="00986BD2">
        <w:rPr>
          <w:rFonts w:ascii="Times New Roman" w:hAnsi="Times New Roman"/>
          <w:color w:val="000000"/>
          <w:sz w:val="24"/>
          <w:szCs w:val="24"/>
        </w:rPr>
        <w:t>- Giám sát việc thực hiện kế hoạch SXKD theo đúng kế hoạch đã được Đại hội đồng cổ đông thường niên năm 2013 thông qua;</w:t>
      </w:r>
    </w:p>
    <w:p w:rsidR="00946D71" w:rsidRPr="00986BD2" w:rsidRDefault="00946D71" w:rsidP="000167AF">
      <w:pPr>
        <w:pStyle w:val="BodyText"/>
        <w:spacing w:line="264" w:lineRule="auto"/>
        <w:rPr>
          <w:rFonts w:ascii="Times New Roman" w:hAnsi="Times New Roman"/>
          <w:color w:val="000000"/>
          <w:sz w:val="24"/>
          <w:szCs w:val="24"/>
        </w:rPr>
      </w:pPr>
      <w:r w:rsidRPr="00986BD2">
        <w:rPr>
          <w:rFonts w:ascii="Times New Roman" w:hAnsi="Times New Roman"/>
          <w:color w:val="000000"/>
          <w:sz w:val="24"/>
          <w:szCs w:val="24"/>
        </w:rPr>
        <w:t>- Giám sát về quản trị công ty của Ban Tổng giám đốc;</w:t>
      </w:r>
    </w:p>
    <w:p w:rsidR="00946D71" w:rsidRPr="00986BD2" w:rsidRDefault="00946D71" w:rsidP="000167AF">
      <w:pPr>
        <w:pStyle w:val="BodyText"/>
        <w:spacing w:line="264" w:lineRule="auto"/>
        <w:rPr>
          <w:rFonts w:ascii="Times New Roman" w:hAnsi="Times New Roman"/>
          <w:color w:val="000000"/>
          <w:sz w:val="24"/>
          <w:szCs w:val="24"/>
        </w:rPr>
      </w:pPr>
      <w:r w:rsidRPr="00986BD2">
        <w:rPr>
          <w:rFonts w:ascii="Times New Roman" w:hAnsi="Times New Roman"/>
          <w:color w:val="000000"/>
          <w:sz w:val="24"/>
          <w:szCs w:val="24"/>
        </w:rPr>
        <w:t>- Giám sát các hoạt động tài chính của công ty;</w:t>
      </w:r>
    </w:p>
    <w:p w:rsidR="00946D71" w:rsidRPr="00986BD2" w:rsidRDefault="00946D71" w:rsidP="000167AF">
      <w:pPr>
        <w:pStyle w:val="BodyText"/>
        <w:spacing w:line="264" w:lineRule="auto"/>
        <w:rPr>
          <w:rFonts w:ascii="Times New Roman" w:hAnsi="Times New Roman"/>
          <w:color w:val="000000"/>
          <w:sz w:val="24"/>
          <w:szCs w:val="24"/>
        </w:rPr>
      </w:pPr>
      <w:r w:rsidRPr="00986BD2">
        <w:rPr>
          <w:rFonts w:ascii="Times New Roman" w:hAnsi="Times New Roman"/>
          <w:color w:val="000000"/>
          <w:sz w:val="24"/>
          <w:szCs w:val="24"/>
        </w:rPr>
        <w:t>- Giám sát tình hình quản trị, tuyển dụng, đào tạo . . . của công ty;</w:t>
      </w:r>
    </w:p>
    <w:p w:rsidR="00946D71" w:rsidRPr="00986BD2" w:rsidRDefault="00946D71" w:rsidP="000167AF">
      <w:pPr>
        <w:pStyle w:val="BodyText"/>
        <w:spacing w:line="264" w:lineRule="auto"/>
        <w:rPr>
          <w:rFonts w:ascii="Times New Roman" w:hAnsi="Times New Roman"/>
          <w:color w:val="000000"/>
          <w:sz w:val="24"/>
          <w:szCs w:val="24"/>
        </w:rPr>
      </w:pPr>
      <w:r w:rsidRPr="00986BD2">
        <w:rPr>
          <w:rFonts w:ascii="Times New Roman" w:hAnsi="Times New Roman"/>
          <w:color w:val="000000"/>
          <w:sz w:val="24"/>
          <w:szCs w:val="24"/>
        </w:rPr>
        <w:t>- Giám sát các mặt khác . . . ;</w:t>
      </w:r>
    </w:p>
    <w:p w:rsidR="007D0D09" w:rsidRPr="00986BD2" w:rsidRDefault="007D0D09" w:rsidP="000167AF">
      <w:pPr>
        <w:pStyle w:val="BodyText"/>
        <w:spacing w:line="264" w:lineRule="auto"/>
        <w:rPr>
          <w:rFonts w:ascii="Times New Roman" w:hAnsi="Times New Roman"/>
          <w:color w:val="000000"/>
          <w:sz w:val="24"/>
          <w:szCs w:val="24"/>
        </w:rPr>
      </w:pPr>
      <w:r w:rsidRPr="00986BD2">
        <w:rPr>
          <w:rFonts w:ascii="Times New Roman" w:hAnsi="Times New Roman"/>
          <w:b/>
          <w:color w:val="000000"/>
          <w:sz w:val="24"/>
          <w:szCs w:val="24"/>
        </w:rPr>
        <w:t>3. Họat động của các tiển ban thuộc Hội đồng quản trị:</w:t>
      </w:r>
      <w:r w:rsidRPr="00986BD2">
        <w:rPr>
          <w:rFonts w:ascii="Times New Roman" w:hAnsi="Times New Roman"/>
          <w:color w:val="000000"/>
          <w:sz w:val="24"/>
          <w:szCs w:val="24"/>
        </w:rPr>
        <w:t xml:space="preserve"> (Không có);</w:t>
      </w:r>
    </w:p>
    <w:p w:rsidR="00A2624F" w:rsidRDefault="00A2624F" w:rsidP="000167AF">
      <w:pPr>
        <w:pStyle w:val="BodyText"/>
        <w:spacing w:line="264" w:lineRule="auto"/>
        <w:rPr>
          <w:rFonts w:ascii="Times New Roman" w:hAnsi="Times New Roman"/>
          <w:b/>
          <w:color w:val="000000"/>
          <w:sz w:val="24"/>
          <w:szCs w:val="24"/>
        </w:rPr>
      </w:pPr>
    </w:p>
    <w:p w:rsidR="00651134" w:rsidRPr="00986BD2" w:rsidRDefault="0075370C" w:rsidP="000167AF">
      <w:pPr>
        <w:pStyle w:val="BodyText"/>
        <w:spacing w:line="264" w:lineRule="auto"/>
        <w:rPr>
          <w:rFonts w:ascii="Times New Roman" w:hAnsi="Times New Roman"/>
          <w:b/>
          <w:color w:val="000000"/>
          <w:sz w:val="24"/>
          <w:szCs w:val="24"/>
        </w:rPr>
      </w:pPr>
      <w:r w:rsidRPr="00986BD2">
        <w:rPr>
          <w:rFonts w:ascii="Times New Roman" w:hAnsi="Times New Roman"/>
          <w:b/>
          <w:color w:val="000000"/>
          <w:sz w:val="24"/>
          <w:szCs w:val="24"/>
        </w:rPr>
        <w:t>III. Thay đổ</w:t>
      </w:r>
      <w:r w:rsidR="009F1973" w:rsidRPr="00986BD2">
        <w:rPr>
          <w:rFonts w:ascii="Times New Roman" w:hAnsi="Times New Roman"/>
          <w:b/>
          <w:color w:val="000000"/>
          <w:sz w:val="24"/>
          <w:szCs w:val="24"/>
        </w:rPr>
        <w:t>i thành viên Hội đồng quản trị:</w:t>
      </w:r>
      <w:r w:rsidR="00651134" w:rsidRPr="00986BD2">
        <w:rPr>
          <w:rFonts w:ascii="Times New Roman" w:hAnsi="Times New Roman"/>
          <w:b/>
          <w:color w:val="000000"/>
          <w:sz w:val="24"/>
          <w:szCs w:val="24"/>
        </w:rPr>
        <w:t xml:space="preserve"> </w:t>
      </w:r>
      <w:r w:rsidR="00D1493B" w:rsidRPr="00986BD2">
        <w:rPr>
          <w:rFonts w:ascii="Times New Roman" w:hAnsi="Times New Roman"/>
          <w:b/>
          <w:color w:val="000000"/>
          <w:sz w:val="24"/>
          <w:szCs w:val="24"/>
        </w:rPr>
        <w:t>KHÔNG.</w:t>
      </w:r>
    </w:p>
    <w:p w:rsidR="008E4D50" w:rsidRDefault="008E4D50" w:rsidP="000167AF">
      <w:pPr>
        <w:pStyle w:val="BodyText"/>
        <w:spacing w:line="264" w:lineRule="auto"/>
        <w:rPr>
          <w:rFonts w:ascii="Times New Roman" w:hAnsi="Times New Roman"/>
          <w:b/>
          <w:color w:val="000000"/>
          <w:sz w:val="24"/>
          <w:szCs w:val="24"/>
        </w:rPr>
      </w:pPr>
    </w:p>
    <w:p w:rsidR="006B2745" w:rsidRPr="00986BD2" w:rsidRDefault="0075370C" w:rsidP="000167AF">
      <w:pPr>
        <w:pStyle w:val="BodyText"/>
        <w:spacing w:line="264" w:lineRule="auto"/>
        <w:rPr>
          <w:rFonts w:ascii="Times New Roman" w:hAnsi="Times New Roman"/>
          <w:b/>
          <w:color w:val="000000"/>
          <w:sz w:val="24"/>
          <w:szCs w:val="24"/>
        </w:rPr>
      </w:pPr>
      <w:r w:rsidRPr="00986BD2">
        <w:rPr>
          <w:rFonts w:ascii="Times New Roman" w:hAnsi="Times New Roman"/>
          <w:b/>
          <w:color w:val="000000"/>
          <w:sz w:val="24"/>
          <w:szCs w:val="24"/>
        </w:rPr>
        <w:t>IV</w:t>
      </w:r>
      <w:r w:rsidR="001225D5" w:rsidRPr="00986BD2">
        <w:rPr>
          <w:rFonts w:ascii="Times New Roman" w:hAnsi="Times New Roman"/>
          <w:b/>
          <w:color w:val="000000"/>
          <w:sz w:val="24"/>
          <w:szCs w:val="24"/>
        </w:rPr>
        <w:t>. Giao dịch của cổ đông nội bộ/</w:t>
      </w:r>
      <w:r w:rsidRPr="00986BD2">
        <w:rPr>
          <w:rFonts w:ascii="Times New Roman" w:hAnsi="Times New Roman"/>
          <w:b/>
          <w:color w:val="000000"/>
          <w:sz w:val="24"/>
          <w:szCs w:val="24"/>
        </w:rPr>
        <w:t>cổ đông lớn và người liên quan:</w:t>
      </w:r>
      <w:r w:rsidR="006B2745" w:rsidRPr="00986BD2">
        <w:rPr>
          <w:rFonts w:ascii="Times New Roman" w:hAnsi="Times New Roman"/>
          <w:b/>
          <w:color w:val="000000"/>
          <w:sz w:val="24"/>
          <w:szCs w:val="24"/>
        </w:rPr>
        <w:t xml:space="preserve"> KHÔNG.</w:t>
      </w:r>
    </w:p>
    <w:p w:rsidR="0075370C" w:rsidRPr="00986BD2" w:rsidRDefault="0075370C" w:rsidP="000167AF">
      <w:pPr>
        <w:pStyle w:val="BodyText"/>
        <w:spacing w:line="264" w:lineRule="auto"/>
        <w:rPr>
          <w:rFonts w:ascii="Times New Roman" w:hAnsi="Times New Roman"/>
          <w:color w:val="000000"/>
          <w:sz w:val="24"/>
          <w:szCs w:val="24"/>
        </w:rPr>
      </w:pPr>
      <w:r w:rsidRPr="00986BD2">
        <w:rPr>
          <w:rFonts w:ascii="Times New Roman" w:hAnsi="Times New Roman"/>
          <w:color w:val="000000"/>
          <w:sz w:val="24"/>
          <w:szCs w:val="24"/>
        </w:rPr>
        <w:lastRenderedPageBreak/>
        <w:t>- Giao dịch cổ phiếu:</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250"/>
        <w:gridCol w:w="1260"/>
        <w:gridCol w:w="1170"/>
        <w:gridCol w:w="900"/>
        <w:gridCol w:w="1260"/>
        <w:gridCol w:w="810"/>
        <w:gridCol w:w="1350"/>
      </w:tblGrid>
      <w:tr w:rsidR="00A96DD3" w:rsidRPr="00986BD2" w:rsidTr="001C50E6">
        <w:tc>
          <w:tcPr>
            <w:tcW w:w="540" w:type="dxa"/>
            <w:vMerge w:val="restart"/>
            <w:vAlign w:val="center"/>
          </w:tcPr>
          <w:p w:rsidR="00A96DD3" w:rsidRPr="00986BD2" w:rsidRDefault="00A96DD3" w:rsidP="000167AF">
            <w:pPr>
              <w:pStyle w:val="BodyText"/>
              <w:spacing w:line="264" w:lineRule="auto"/>
              <w:jc w:val="center"/>
              <w:rPr>
                <w:rFonts w:ascii="Times New Roman" w:hAnsi="Times New Roman"/>
                <w:b/>
                <w:color w:val="000000"/>
                <w:sz w:val="24"/>
                <w:szCs w:val="24"/>
              </w:rPr>
            </w:pPr>
            <w:r w:rsidRPr="00986BD2">
              <w:rPr>
                <w:rFonts w:ascii="Times New Roman" w:hAnsi="Times New Roman"/>
                <w:b/>
                <w:color w:val="000000"/>
                <w:sz w:val="24"/>
                <w:szCs w:val="24"/>
              </w:rPr>
              <w:t>TT</w:t>
            </w:r>
          </w:p>
        </w:tc>
        <w:tc>
          <w:tcPr>
            <w:tcW w:w="2250" w:type="dxa"/>
            <w:vMerge w:val="restart"/>
            <w:vAlign w:val="center"/>
          </w:tcPr>
          <w:p w:rsidR="00A96DD3" w:rsidRPr="00986BD2" w:rsidRDefault="00A96DD3" w:rsidP="000167AF">
            <w:pPr>
              <w:pStyle w:val="BodyText"/>
              <w:spacing w:line="264" w:lineRule="auto"/>
              <w:jc w:val="center"/>
              <w:rPr>
                <w:rFonts w:ascii="Times New Roman" w:hAnsi="Times New Roman"/>
                <w:b/>
                <w:color w:val="000000"/>
                <w:sz w:val="24"/>
                <w:szCs w:val="24"/>
              </w:rPr>
            </w:pPr>
            <w:r w:rsidRPr="00986BD2">
              <w:rPr>
                <w:rFonts w:ascii="Times New Roman" w:hAnsi="Times New Roman"/>
                <w:b/>
                <w:color w:val="000000"/>
                <w:sz w:val="24"/>
                <w:szCs w:val="24"/>
              </w:rPr>
              <w:t>Người thực hiện giao dịch</w:t>
            </w:r>
          </w:p>
        </w:tc>
        <w:tc>
          <w:tcPr>
            <w:tcW w:w="1260" w:type="dxa"/>
            <w:vMerge w:val="restart"/>
            <w:vAlign w:val="center"/>
          </w:tcPr>
          <w:p w:rsidR="00A96DD3" w:rsidRPr="00986BD2" w:rsidRDefault="00A96DD3" w:rsidP="000167AF">
            <w:pPr>
              <w:pStyle w:val="BodyText"/>
              <w:spacing w:line="264" w:lineRule="auto"/>
              <w:ind w:right="-108"/>
              <w:jc w:val="center"/>
              <w:rPr>
                <w:rFonts w:ascii="Times New Roman" w:hAnsi="Times New Roman"/>
                <w:b/>
                <w:color w:val="000000"/>
                <w:sz w:val="24"/>
                <w:szCs w:val="24"/>
              </w:rPr>
            </w:pPr>
            <w:r w:rsidRPr="00986BD2">
              <w:rPr>
                <w:rFonts w:ascii="Times New Roman" w:hAnsi="Times New Roman"/>
                <w:b/>
                <w:color w:val="000000"/>
                <w:sz w:val="24"/>
                <w:szCs w:val="24"/>
              </w:rPr>
              <w:t>Quan hệ với cổ đông nội bộ/cổ đông lớn</w:t>
            </w:r>
          </w:p>
        </w:tc>
        <w:tc>
          <w:tcPr>
            <w:tcW w:w="2070" w:type="dxa"/>
            <w:gridSpan w:val="2"/>
            <w:tcBorders>
              <w:bottom w:val="single" w:sz="4" w:space="0" w:color="auto"/>
            </w:tcBorders>
            <w:vAlign w:val="center"/>
          </w:tcPr>
          <w:p w:rsidR="00E40044" w:rsidRPr="00986BD2" w:rsidRDefault="00A96DD3" w:rsidP="000167AF">
            <w:pPr>
              <w:pStyle w:val="BodyText"/>
              <w:spacing w:line="264" w:lineRule="auto"/>
              <w:jc w:val="center"/>
              <w:rPr>
                <w:rFonts w:ascii="Times New Roman" w:hAnsi="Times New Roman"/>
                <w:b/>
                <w:color w:val="000000"/>
                <w:sz w:val="24"/>
                <w:szCs w:val="24"/>
              </w:rPr>
            </w:pPr>
            <w:r w:rsidRPr="00986BD2">
              <w:rPr>
                <w:rFonts w:ascii="Times New Roman" w:hAnsi="Times New Roman"/>
                <w:b/>
                <w:color w:val="000000"/>
                <w:sz w:val="24"/>
                <w:szCs w:val="24"/>
              </w:rPr>
              <w:t xml:space="preserve">Số cổ phiếu </w:t>
            </w:r>
          </w:p>
          <w:p w:rsidR="00A96DD3" w:rsidRPr="00986BD2" w:rsidRDefault="00A96DD3" w:rsidP="000167AF">
            <w:pPr>
              <w:pStyle w:val="BodyText"/>
              <w:spacing w:line="264" w:lineRule="auto"/>
              <w:jc w:val="center"/>
              <w:rPr>
                <w:rFonts w:ascii="Times New Roman" w:hAnsi="Times New Roman"/>
                <w:b/>
                <w:color w:val="000000"/>
                <w:sz w:val="24"/>
                <w:szCs w:val="24"/>
              </w:rPr>
            </w:pPr>
            <w:r w:rsidRPr="00986BD2">
              <w:rPr>
                <w:rFonts w:ascii="Times New Roman" w:hAnsi="Times New Roman"/>
                <w:b/>
                <w:color w:val="000000"/>
                <w:sz w:val="24"/>
                <w:szCs w:val="24"/>
              </w:rPr>
              <w:t>sở hữu đầu kỳ</w:t>
            </w:r>
          </w:p>
        </w:tc>
        <w:tc>
          <w:tcPr>
            <w:tcW w:w="2070" w:type="dxa"/>
            <w:gridSpan w:val="2"/>
            <w:tcBorders>
              <w:bottom w:val="single" w:sz="4" w:space="0" w:color="auto"/>
            </w:tcBorders>
            <w:vAlign w:val="center"/>
          </w:tcPr>
          <w:p w:rsidR="00E40044" w:rsidRPr="00986BD2" w:rsidRDefault="00A96DD3" w:rsidP="000167AF">
            <w:pPr>
              <w:pStyle w:val="BodyText"/>
              <w:spacing w:line="264" w:lineRule="auto"/>
              <w:jc w:val="center"/>
              <w:rPr>
                <w:rFonts w:ascii="Times New Roman" w:hAnsi="Times New Roman"/>
                <w:b/>
                <w:color w:val="000000"/>
                <w:sz w:val="24"/>
                <w:szCs w:val="24"/>
              </w:rPr>
            </w:pPr>
            <w:r w:rsidRPr="00986BD2">
              <w:rPr>
                <w:rFonts w:ascii="Times New Roman" w:hAnsi="Times New Roman"/>
                <w:b/>
                <w:color w:val="000000"/>
                <w:sz w:val="24"/>
                <w:szCs w:val="24"/>
              </w:rPr>
              <w:t xml:space="preserve">Số cổ phiếu </w:t>
            </w:r>
          </w:p>
          <w:p w:rsidR="00A96DD3" w:rsidRPr="00986BD2" w:rsidRDefault="00A96DD3" w:rsidP="000167AF">
            <w:pPr>
              <w:pStyle w:val="BodyText"/>
              <w:spacing w:line="264" w:lineRule="auto"/>
              <w:jc w:val="center"/>
              <w:rPr>
                <w:rFonts w:ascii="Times New Roman" w:hAnsi="Times New Roman"/>
                <w:b/>
                <w:color w:val="000000"/>
                <w:sz w:val="24"/>
                <w:szCs w:val="24"/>
              </w:rPr>
            </w:pPr>
            <w:r w:rsidRPr="00986BD2">
              <w:rPr>
                <w:rFonts w:ascii="Times New Roman" w:hAnsi="Times New Roman"/>
                <w:b/>
                <w:color w:val="000000"/>
                <w:sz w:val="24"/>
                <w:szCs w:val="24"/>
              </w:rPr>
              <w:t>sở hữu cuối kỳ</w:t>
            </w:r>
          </w:p>
        </w:tc>
        <w:tc>
          <w:tcPr>
            <w:tcW w:w="1350" w:type="dxa"/>
            <w:vMerge w:val="restart"/>
            <w:vAlign w:val="center"/>
          </w:tcPr>
          <w:p w:rsidR="00A96DD3" w:rsidRPr="00986BD2" w:rsidRDefault="00A96DD3" w:rsidP="000167AF">
            <w:pPr>
              <w:pStyle w:val="BodyText"/>
              <w:spacing w:line="264" w:lineRule="auto"/>
              <w:jc w:val="center"/>
              <w:rPr>
                <w:rFonts w:ascii="Times New Roman" w:hAnsi="Times New Roman"/>
                <w:b/>
                <w:color w:val="000000"/>
                <w:sz w:val="24"/>
                <w:szCs w:val="24"/>
              </w:rPr>
            </w:pPr>
            <w:r w:rsidRPr="00986BD2">
              <w:rPr>
                <w:rFonts w:ascii="Times New Roman" w:hAnsi="Times New Roman"/>
                <w:b/>
                <w:color w:val="000000"/>
                <w:sz w:val="24"/>
                <w:szCs w:val="24"/>
              </w:rPr>
              <w:t xml:space="preserve">Lý do tăng, giảm </w:t>
            </w:r>
            <w:r w:rsidRPr="00986BD2">
              <w:rPr>
                <w:rFonts w:ascii="Times New Roman" w:hAnsi="Times New Roman"/>
                <w:i/>
                <w:color w:val="000000"/>
                <w:sz w:val="24"/>
                <w:szCs w:val="24"/>
              </w:rPr>
              <w:t>(mua, bán, chuyển đổi, thưởng...)</w:t>
            </w:r>
          </w:p>
        </w:tc>
      </w:tr>
      <w:tr w:rsidR="00A96DD3" w:rsidRPr="00986BD2" w:rsidTr="005D5996">
        <w:tc>
          <w:tcPr>
            <w:tcW w:w="540" w:type="dxa"/>
            <w:vMerge/>
            <w:vAlign w:val="center"/>
          </w:tcPr>
          <w:p w:rsidR="00A96DD3" w:rsidRPr="00986BD2" w:rsidRDefault="00A96DD3" w:rsidP="000167AF">
            <w:pPr>
              <w:pStyle w:val="BodyText"/>
              <w:spacing w:line="264" w:lineRule="auto"/>
              <w:jc w:val="center"/>
              <w:rPr>
                <w:rFonts w:ascii="Times New Roman" w:hAnsi="Times New Roman"/>
                <w:color w:val="000000"/>
                <w:sz w:val="24"/>
                <w:szCs w:val="24"/>
              </w:rPr>
            </w:pPr>
          </w:p>
        </w:tc>
        <w:tc>
          <w:tcPr>
            <w:tcW w:w="2250" w:type="dxa"/>
            <w:vMerge/>
            <w:vAlign w:val="center"/>
          </w:tcPr>
          <w:p w:rsidR="00A96DD3" w:rsidRPr="00986BD2" w:rsidRDefault="00A96DD3" w:rsidP="000167AF">
            <w:pPr>
              <w:pStyle w:val="BodyText"/>
              <w:spacing w:line="264" w:lineRule="auto"/>
              <w:jc w:val="center"/>
              <w:rPr>
                <w:rFonts w:ascii="Times New Roman" w:hAnsi="Times New Roman"/>
                <w:color w:val="000000"/>
                <w:sz w:val="24"/>
                <w:szCs w:val="24"/>
              </w:rPr>
            </w:pPr>
          </w:p>
        </w:tc>
        <w:tc>
          <w:tcPr>
            <w:tcW w:w="1260" w:type="dxa"/>
            <w:vMerge/>
            <w:vAlign w:val="center"/>
          </w:tcPr>
          <w:p w:rsidR="00A96DD3" w:rsidRPr="00986BD2" w:rsidRDefault="00A96DD3" w:rsidP="000167AF">
            <w:pPr>
              <w:pStyle w:val="BodyText"/>
              <w:spacing w:line="264" w:lineRule="auto"/>
              <w:jc w:val="center"/>
              <w:rPr>
                <w:rFonts w:ascii="Times New Roman" w:hAnsi="Times New Roman"/>
                <w:color w:val="000000"/>
                <w:sz w:val="24"/>
                <w:szCs w:val="24"/>
              </w:rPr>
            </w:pPr>
          </w:p>
        </w:tc>
        <w:tc>
          <w:tcPr>
            <w:tcW w:w="1170" w:type="dxa"/>
            <w:shd w:val="clear" w:color="auto" w:fill="FFFFFF" w:themeFill="background1"/>
            <w:vAlign w:val="center"/>
          </w:tcPr>
          <w:p w:rsidR="00A96DD3" w:rsidRPr="00986BD2" w:rsidRDefault="00A96DD3" w:rsidP="000167AF">
            <w:pPr>
              <w:pStyle w:val="BodyText"/>
              <w:spacing w:line="264" w:lineRule="auto"/>
              <w:jc w:val="center"/>
              <w:rPr>
                <w:rFonts w:ascii="Times New Roman" w:hAnsi="Times New Roman"/>
                <w:color w:val="000000"/>
                <w:sz w:val="24"/>
                <w:szCs w:val="24"/>
              </w:rPr>
            </w:pPr>
            <w:r w:rsidRPr="00986BD2">
              <w:rPr>
                <w:rFonts w:ascii="Times New Roman" w:hAnsi="Times New Roman"/>
                <w:color w:val="000000"/>
                <w:sz w:val="24"/>
                <w:szCs w:val="24"/>
              </w:rPr>
              <w:t>Số cổ phiếu</w:t>
            </w:r>
          </w:p>
        </w:tc>
        <w:tc>
          <w:tcPr>
            <w:tcW w:w="900" w:type="dxa"/>
            <w:shd w:val="clear" w:color="auto" w:fill="FFFFFF" w:themeFill="background1"/>
            <w:vAlign w:val="center"/>
          </w:tcPr>
          <w:p w:rsidR="00A96DD3" w:rsidRPr="00986BD2" w:rsidRDefault="00A96DD3" w:rsidP="000167AF">
            <w:pPr>
              <w:pStyle w:val="BodyText"/>
              <w:spacing w:line="264" w:lineRule="auto"/>
              <w:jc w:val="center"/>
              <w:rPr>
                <w:rFonts w:ascii="Times New Roman" w:hAnsi="Times New Roman"/>
                <w:color w:val="000000"/>
                <w:sz w:val="24"/>
                <w:szCs w:val="24"/>
              </w:rPr>
            </w:pPr>
            <w:r w:rsidRPr="00986BD2">
              <w:rPr>
                <w:rFonts w:ascii="Times New Roman" w:hAnsi="Times New Roman"/>
                <w:color w:val="000000"/>
                <w:sz w:val="24"/>
                <w:szCs w:val="24"/>
              </w:rPr>
              <w:t>Tỷ lệ</w:t>
            </w:r>
            <w:r w:rsidR="00FA680D" w:rsidRPr="00986BD2">
              <w:rPr>
                <w:rFonts w:ascii="Times New Roman" w:hAnsi="Times New Roman"/>
                <w:color w:val="000000"/>
                <w:sz w:val="24"/>
                <w:szCs w:val="24"/>
              </w:rPr>
              <w:t xml:space="preserve"> %</w:t>
            </w:r>
          </w:p>
        </w:tc>
        <w:tc>
          <w:tcPr>
            <w:tcW w:w="1260" w:type="dxa"/>
            <w:shd w:val="clear" w:color="auto" w:fill="FFFFFF" w:themeFill="background1"/>
            <w:vAlign w:val="center"/>
          </w:tcPr>
          <w:p w:rsidR="00A96DD3" w:rsidRPr="00986BD2" w:rsidRDefault="00A96DD3" w:rsidP="000167AF">
            <w:pPr>
              <w:pStyle w:val="BodyText"/>
              <w:spacing w:line="264" w:lineRule="auto"/>
              <w:jc w:val="center"/>
              <w:rPr>
                <w:rFonts w:ascii="Times New Roman" w:hAnsi="Times New Roman"/>
                <w:color w:val="000000"/>
                <w:sz w:val="24"/>
                <w:szCs w:val="24"/>
              </w:rPr>
            </w:pPr>
            <w:r w:rsidRPr="00986BD2">
              <w:rPr>
                <w:rFonts w:ascii="Times New Roman" w:hAnsi="Times New Roman"/>
                <w:color w:val="000000"/>
                <w:sz w:val="24"/>
                <w:szCs w:val="24"/>
              </w:rPr>
              <w:t>Số cổ phiếu</w:t>
            </w:r>
          </w:p>
        </w:tc>
        <w:tc>
          <w:tcPr>
            <w:tcW w:w="810" w:type="dxa"/>
            <w:shd w:val="clear" w:color="auto" w:fill="FFFFFF" w:themeFill="background1"/>
            <w:vAlign w:val="center"/>
          </w:tcPr>
          <w:p w:rsidR="00A96DD3" w:rsidRPr="00986BD2" w:rsidRDefault="00A96DD3" w:rsidP="000167AF">
            <w:pPr>
              <w:pStyle w:val="BodyText"/>
              <w:spacing w:line="264" w:lineRule="auto"/>
              <w:jc w:val="center"/>
              <w:rPr>
                <w:rFonts w:ascii="Times New Roman" w:hAnsi="Times New Roman"/>
                <w:color w:val="000000"/>
                <w:sz w:val="24"/>
                <w:szCs w:val="24"/>
              </w:rPr>
            </w:pPr>
            <w:r w:rsidRPr="00986BD2">
              <w:rPr>
                <w:rFonts w:ascii="Times New Roman" w:hAnsi="Times New Roman"/>
                <w:color w:val="000000"/>
                <w:sz w:val="24"/>
                <w:szCs w:val="24"/>
              </w:rPr>
              <w:t>Tỷ lệ</w:t>
            </w:r>
            <w:r w:rsidR="00FA680D" w:rsidRPr="00986BD2">
              <w:rPr>
                <w:rFonts w:ascii="Times New Roman" w:hAnsi="Times New Roman"/>
                <w:color w:val="000000"/>
                <w:sz w:val="24"/>
                <w:szCs w:val="24"/>
              </w:rPr>
              <w:t xml:space="preserve"> %</w:t>
            </w:r>
          </w:p>
        </w:tc>
        <w:tc>
          <w:tcPr>
            <w:tcW w:w="1350" w:type="dxa"/>
            <w:vMerge/>
            <w:vAlign w:val="center"/>
          </w:tcPr>
          <w:p w:rsidR="00A96DD3" w:rsidRPr="00986BD2" w:rsidRDefault="00A96DD3" w:rsidP="000167AF">
            <w:pPr>
              <w:pStyle w:val="BodyText"/>
              <w:spacing w:line="264" w:lineRule="auto"/>
              <w:jc w:val="center"/>
              <w:rPr>
                <w:rFonts w:ascii="Times New Roman" w:hAnsi="Times New Roman"/>
                <w:color w:val="000000"/>
                <w:sz w:val="24"/>
                <w:szCs w:val="24"/>
              </w:rPr>
            </w:pPr>
          </w:p>
        </w:tc>
      </w:tr>
      <w:tr w:rsidR="00107855" w:rsidRPr="00986BD2" w:rsidTr="005D5996">
        <w:tc>
          <w:tcPr>
            <w:tcW w:w="540" w:type="dxa"/>
            <w:vAlign w:val="center"/>
          </w:tcPr>
          <w:p w:rsidR="00107855" w:rsidRPr="00986BD2" w:rsidRDefault="006674DD" w:rsidP="000167AF">
            <w:pPr>
              <w:pStyle w:val="BodyText"/>
              <w:spacing w:line="264" w:lineRule="auto"/>
              <w:jc w:val="center"/>
              <w:rPr>
                <w:rFonts w:ascii="Times New Roman" w:hAnsi="Times New Roman"/>
                <w:color w:val="000000"/>
                <w:sz w:val="24"/>
                <w:szCs w:val="24"/>
              </w:rPr>
            </w:pPr>
            <w:r w:rsidRPr="00986BD2">
              <w:rPr>
                <w:rFonts w:ascii="Times New Roman" w:hAnsi="Times New Roman"/>
                <w:color w:val="000000"/>
                <w:sz w:val="24"/>
                <w:szCs w:val="24"/>
              </w:rPr>
              <w:t>1</w:t>
            </w:r>
          </w:p>
        </w:tc>
        <w:tc>
          <w:tcPr>
            <w:tcW w:w="2250" w:type="dxa"/>
            <w:vAlign w:val="center"/>
          </w:tcPr>
          <w:p w:rsidR="00107855" w:rsidRPr="00986BD2" w:rsidRDefault="00B97D41" w:rsidP="000167AF">
            <w:pPr>
              <w:spacing w:after="0" w:line="264" w:lineRule="auto"/>
              <w:rPr>
                <w:rFonts w:ascii="Times New Roman" w:eastAsia="Times New Roman" w:hAnsi="Times New Roman" w:cs="Times New Roman"/>
                <w:sz w:val="24"/>
                <w:szCs w:val="24"/>
              </w:rPr>
            </w:pPr>
            <w:hyperlink r:id="rId10" w:tooltip="Nguyễn Văn Hùng" w:history="1">
              <w:r w:rsidR="00107855" w:rsidRPr="00986BD2">
                <w:rPr>
                  <w:rFonts w:ascii="Times New Roman" w:eastAsia="Times New Roman" w:hAnsi="Times New Roman" w:cs="Times New Roman"/>
                  <w:sz w:val="24"/>
                  <w:szCs w:val="24"/>
                </w:rPr>
                <w:t>Nguyễn Văn Hùng</w:t>
              </w:r>
            </w:hyperlink>
          </w:p>
        </w:tc>
        <w:tc>
          <w:tcPr>
            <w:tcW w:w="1260" w:type="dxa"/>
            <w:vAlign w:val="center"/>
          </w:tcPr>
          <w:p w:rsidR="00107855" w:rsidRPr="00986BD2" w:rsidRDefault="00107855" w:rsidP="000167AF">
            <w:pPr>
              <w:spacing w:after="0" w:line="264" w:lineRule="auto"/>
              <w:jc w:val="center"/>
              <w:rPr>
                <w:rFonts w:ascii="Times New Roman" w:eastAsia="Times New Roman" w:hAnsi="Times New Roman" w:cs="Times New Roman"/>
                <w:sz w:val="24"/>
                <w:szCs w:val="24"/>
              </w:rPr>
            </w:pPr>
            <w:r w:rsidRPr="00986BD2">
              <w:rPr>
                <w:rFonts w:ascii="Times New Roman" w:eastAsia="Times New Roman" w:hAnsi="Times New Roman" w:cs="Times New Roman"/>
                <w:sz w:val="24"/>
                <w:szCs w:val="24"/>
              </w:rPr>
              <w:t>Kế toán trưởng</w:t>
            </w:r>
          </w:p>
        </w:tc>
        <w:tc>
          <w:tcPr>
            <w:tcW w:w="1170" w:type="dxa"/>
            <w:vAlign w:val="center"/>
          </w:tcPr>
          <w:p w:rsidR="00107855" w:rsidRPr="00986BD2" w:rsidRDefault="00107855" w:rsidP="000167AF">
            <w:pPr>
              <w:spacing w:after="0" w:line="264" w:lineRule="auto"/>
              <w:jc w:val="right"/>
              <w:rPr>
                <w:rFonts w:ascii="Times New Roman" w:eastAsia="Times New Roman" w:hAnsi="Times New Roman" w:cs="Times New Roman"/>
                <w:sz w:val="24"/>
                <w:szCs w:val="24"/>
              </w:rPr>
            </w:pPr>
            <w:r w:rsidRPr="00986BD2">
              <w:rPr>
                <w:rFonts w:ascii="Times New Roman" w:eastAsia="Times New Roman" w:hAnsi="Times New Roman" w:cs="Times New Roman"/>
                <w:sz w:val="24"/>
                <w:szCs w:val="24"/>
              </w:rPr>
              <w:t>26,514 </w:t>
            </w:r>
          </w:p>
        </w:tc>
        <w:tc>
          <w:tcPr>
            <w:tcW w:w="900" w:type="dxa"/>
            <w:vAlign w:val="center"/>
          </w:tcPr>
          <w:p w:rsidR="00107855" w:rsidRPr="00986BD2" w:rsidRDefault="00653D4B" w:rsidP="000167AF">
            <w:pPr>
              <w:pStyle w:val="BodyText"/>
              <w:spacing w:line="264" w:lineRule="auto"/>
              <w:jc w:val="right"/>
              <w:rPr>
                <w:rFonts w:ascii="Times New Roman" w:hAnsi="Times New Roman"/>
                <w:color w:val="000000"/>
                <w:sz w:val="24"/>
                <w:szCs w:val="24"/>
              </w:rPr>
            </w:pPr>
            <w:r w:rsidRPr="00986BD2">
              <w:rPr>
                <w:rFonts w:ascii="Times New Roman" w:hAnsi="Times New Roman"/>
                <w:color w:val="000000"/>
                <w:sz w:val="24"/>
                <w:szCs w:val="24"/>
              </w:rPr>
              <w:t>2.65</w:t>
            </w:r>
          </w:p>
        </w:tc>
        <w:tc>
          <w:tcPr>
            <w:tcW w:w="1260" w:type="dxa"/>
            <w:vAlign w:val="center"/>
          </w:tcPr>
          <w:p w:rsidR="00107855" w:rsidRPr="00986BD2" w:rsidRDefault="00107855" w:rsidP="000167AF">
            <w:pPr>
              <w:spacing w:after="0" w:line="264" w:lineRule="auto"/>
              <w:jc w:val="right"/>
              <w:rPr>
                <w:rFonts w:ascii="Times New Roman" w:eastAsia="Times New Roman" w:hAnsi="Times New Roman" w:cs="Times New Roman"/>
                <w:sz w:val="24"/>
                <w:szCs w:val="24"/>
              </w:rPr>
            </w:pPr>
            <w:r w:rsidRPr="00986BD2">
              <w:rPr>
                <w:rFonts w:ascii="Times New Roman" w:eastAsia="Times New Roman" w:hAnsi="Times New Roman" w:cs="Times New Roman"/>
                <w:sz w:val="24"/>
                <w:szCs w:val="24"/>
              </w:rPr>
              <w:t>226,514 </w:t>
            </w:r>
          </w:p>
        </w:tc>
        <w:tc>
          <w:tcPr>
            <w:tcW w:w="810" w:type="dxa"/>
            <w:vAlign w:val="center"/>
          </w:tcPr>
          <w:p w:rsidR="00107855" w:rsidRPr="00986BD2" w:rsidRDefault="00107855" w:rsidP="000167AF">
            <w:pPr>
              <w:spacing w:after="0" w:line="264" w:lineRule="auto"/>
              <w:jc w:val="center"/>
              <w:rPr>
                <w:rFonts w:ascii="Times New Roman" w:eastAsia="Times New Roman" w:hAnsi="Times New Roman" w:cs="Times New Roman"/>
                <w:sz w:val="24"/>
                <w:szCs w:val="24"/>
              </w:rPr>
            </w:pPr>
            <w:r w:rsidRPr="00986BD2">
              <w:rPr>
                <w:rFonts w:ascii="Times New Roman" w:eastAsia="Times New Roman" w:hAnsi="Times New Roman" w:cs="Times New Roman"/>
                <w:sz w:val="24"/>
                <w:szCs w:val="24"/>
              </w:rPr>
              <w:t>2.52</w:t>
            </w:r>
          </w:p>
        </w:tc>
        <w:tc>
          <w:tcPr>
            <w:tcW w:w="1350" w:type="dxa"/>
            <w:vAlign w:val="center"/>
          </w:tcPr>
          <w:p w:rsidR="00107855" w:rsidRPr="00986BD2" w:rsidRDefault="00107855" w:rsidP="000167AF">
            <w:pPr>
              <w:spacing w:after="0" w:line="264" w:lineRule="auto"/>
              <w:jc w:val="center"/>
              <w:rPr>
                <w:rFonts w:ascii="Times New Roman" w:hAnsi="Times New Roman" w:cs="Times New Roman"/>
              </w:rPr>
            </w:pPr>
            <w:r w:rsidRPr="00986BD2">
              <w:rPr>
                <w:rFonts w:ascii="Times New Roman" w:hAnsi="Times New Roman" w:cs="Times New Roman"/>
                <w:color w:val="000000"/>
                <w:sz w:val="24"/>
                <w:szCs w:val="24"/>
              </w:rPr>
              <w:t>PH riêng lẻ</w:t>
            </w:r>
          </w:p>
        </w:tc>
      </w:tr>
      <w:tr w:rsidR="00107855" w:rsidRPr="00986BD2" w:rsidTr="005D5996">
        <w:tc>
          <w:tcPr>
            <w:tcW w:w="540" w:type="dxa"/>
            <w:vAlign w:val="center"/>
          </w:tcPr>
          <w:p w:rsidR="00107855" w:rsidRPr="00986BD2" w:rsidRDefault="006674DD" w:rsidP="000167AF">
            <w:pPr>
              <w:pStyle w:val="BodyText"/>
              <w:spacing w:line="264" w:lineRule="auto"/>
              <w:jc w:val="center"/>
              <w:rPr>
                <w:rFonts w:ascii="Times New Roman" w:hAnsi="Times New Roman"/>
                <w:color w:val="000000"/>
                <w:sz w:val="24"/>
                <w:szCs w:val="24"/>
              </w:rPr>
            </w:pPr>
            <w:r w:rsidRPr="00986BD2">
              <w:rPr>
                <w:rFonts w:ascii="Times New Roman" w:hAnsi="Times New Roman"/>
                <w:color w:val="000000"/>
                <w:sz w:val="24"/>
                <w:szCs w:val="24"/>
              </w:rPr>
              <w:t>2</w:t>
            </w:r>
          </w:p>
        </w:tc>
        <w:tc>
          <w:tcPr>
            <w:tcW w:w="2250" w:type="dxa"/>
            <w:vAlign w:val="center"/>
          </w:tcPr>
          <w:p w:rsidR="00107855" w:rsidRPr="00986BD2" w:rsidRDefault="00B97D41" w:rsidP="000167AF">
            <w:pPr>
              <w:spacing w:after="0" w:line="264" w:lineRule="auto"/>
              <w:rPr>
                <w:rFonts w:ascii="Times New Roman" w:eastAsia="Times New Roman" w:hAnsi="Times New Roman" w:cs="Times New Roman"/>
                <w:sz w:val="24"/>
                <w:szCs w:val="24"/>
              </w:rPr>
            </w:pPr>
            <w:hyperlink r:id="rId11" w:tooltip="Kiều Việt Cường" w:history="1">
              <w:r w:rsidR="00107855" w:rsidRPr="00986BD2">
                <w:rPr>
                  <w:rFonts w:ascii="Times New Roman" w:eastAsia="Times New Roman" w:hAnsi="Times New Roman" w:cs="Times New Roman"/>
                  <w:sz w:val="24"/>
                  <w:szCs w:val="24"/>
                </w:rPr>
                <w:t>Kiều Việt Cường</w:t>
              </w:r>
            </w:hyperlink>
            <w:r w:rsidR="00107855" w:rsidRPr="00986BD2">
              <w:rPr>
                <w:rFonts w:ascii="Times New Roman" w:eastAsia="Times New Roman" w:hAnsi="Times New Roman" w:cs="Times New Roman"/>
                <w:sz w:val="24"/>
                <w:szCs w:val="24"/>
              </w:rPr>
              <w:t xml:space="preserve"> </w:t>
            </w:r>
          </w:p>
        </w:tc>
        <w:tc>
          <w:tcPr>
            <w:tcW w:w="1260" w:type="dxa"/>
            <w:vAlign w:val="center"/>
          </w:tcPr>
          <w:p w:rsidR="00107855" w:rsidRPr="00986BD2" w:rsidRDefault="00107855" w:rsidP="000167AF">
            <w:pPr>
              <w:spacing w:after="0" w:line="264" w:lineRule="auto"/>
              <w:jc w:val="center"/>
              <w:rPr>
                <w:rFonts w:ascii="Times New Roman" w:eastAsia="Times New Roman" w:hAnsi="Times New Roman" w:cs="Times New Roman"/>
                <w:sz w:val="24"/>
                <w:szCs w:val="24"/>
              </w:rPr>
            </w:pPr>
            <w:r w:rsidRPr="00986BD2">
              <w:rPr>
                <w:rFonts w:ascii="Times New Roman" w:eastAsia="Times New Roman" w:hAnsi="Times New Roman" w:cs="Times New Roman"/>
                <w:sz w:val="24"/>
                <w:szCs w:val="24"/>
              </w:rPr>
              <w:t>Thành viên BKS</w:t>
            </w:r>
          </w:p>
        </w:tc>
        <w:tc>
          <w:tcPr>
            <w:tcW w:w="1170" w:type="dxa"/>
            <w:vAlign w:val="center"/>
          </w:tcPr>
          <w:p w:rsidR="00107855" w:rsidRPr="00986BD2" w:rsidRDefault="0078664F" w:rsidP="000167AF">
            <w:pPr>
              <w:spacing w:after="0" w:line="264" w:lineRule="auto"/>
              <w:jc w:val="right"/>
              <w:rPr>
                <w:rFonts w:ascii="Times New Roman" w:eastAsia="Times New Roman" w:hAnsi="Times New Roman" w:cs="Times New Roman"/>
                <w:sz w:val="24"/>
                <w:szCs w:val="24"/>
              </w:rPr>
            </w:pPr>
            <w:r w:rsidRPr="00986BD2">
              <w:rPr>
                <w:rFonts w:ascii="Times New Roman" w:eastAsia="Times New Roman" w:hAnsi="Times New Roman" w:cs="Times New Roman"/>
                <w:sz w:val="24"/>
                <w:szCs w:val="24"/>
              </w:rPr>
              <w:t>0</w:t>
            </w:r>
            <w:r w:rsidR="00107855" w:rsidRPr="00986BD2">
              <w:rPr>
                <w:rFonts w:ascii="Times New Roman" w:eastAsia="Times New Roman" w:hAnsi="Times New Roman" w:cs="Times New Roman"/>
                <w:sz w:val="24"/>
                <w:szCs w:val="24"/>
              </w:rPr>
              <w:t> </w:t>
            </w:r>
          </w:p>
        </w:tc>
        <w:tc>
          <w:tcPr>
            <w:tcW w:w="900" w:type="dxa"/>
            <w:vAlign w:val="center"/>
          </w:tcPr>
          <w:p w:rsidR="00107855" w:rsidRPr="00986BD2" w:rsidRDefault="0078664F" w:rsidP="000167AF">
            <w:pPr>
              <w:pStyle w:val="BodyText"/>
              <w:spacing w:line="264" w:lineRule="auto"/>
              <w:jc w:val="right"/>
              <w:rPr>
                <w:rFonts w:ascii="Times New Roman" w:hAnsi="Times New Roman"/>
                <w:color w:val="000000"/>
                <w:sz w:val="24"/>
                <w:szCs w:val="24"/>
              </w:rPr>
            </w:pPr>
            <w:r w:rsidRPr="00986BD2">
              <w:rPr>
                <w:rFonts w:ascii="Times New Roman" w:hAnsi="Times New Roman"/>
                <w:color w:val="000000"/>
                <w:sz w:val="24"/>
                <w:szCs w:val="24"/>
              </w:rPr>
              <w:t>0</w:t>
            </w:r>
          </w:p>
        </w:tc>
        <w:tc>
          <w:tcPr>
            <w:tcW w:w="1260" w:type="dxa"/>
            <w:vAlign w:val="center"/>
          </w:tcPr>
          <w:p w:rsidR="00107855" w:rsidRPr="00986BD2" w:rsidRDefault="0078664F" w:rsidP="000167AF">
            <w:pPr>
              <w:spacing w:after="0" w:line="264" w:lineRule="auto"/>
              <w:jc w:val="right"/>
              <w:rPr>
                <w:rFonts w:ascii="Times New Roman" w:eastAsia="Times New Roman" w:hAnsi="Times New Roman" w:cs="Times New Roman"/>
                <w:sz w:val="24"/>
                <w:szCs w:val="24"/>
              </w:rPr>
            </w:pPr>
            <w:r w:rsidRPr="00986BD2">
              <w:rPr>
                <w:rFonts w:ascii="Times New Roman" w:eastAsia="Times New Roman" w:hAnsi="Times New Roman" w:cs="Times New Roman"/>
                <w:sz w:val="24"/>
                <w:szCs w:val="24"/>
              </w:rPr>
              <w:t>10,000</w:t>
            </w:r>
            <w:r w:rsidR="00107855" w:rsidRPr="00986BD2">
              <w:rPr>
                <w:rFonts w:ascii="Times New Roman" w:eastAsia="Times New Roman" w:hAnsi="Times New Roman" w:cs="Times New Roman"/>
                <w:sz w:val="24"/>
                <w:szCs w:val="24"/>
              </w:rPr>
              <w:t> </w:t>
            </w:r>
          </w:p>
        </w:tc>
        <w:tc>
          <w:tcPr>
            <w:tcW w:w="810" w:type="dxa"/>
            <w:vAlign w:val="center"/>
          </w:tcPr>
          <w:p w:rsidR="00107855" w:rsidRPr="00986BD2" w:rsidRDefault="002C2307" w:rsidP="000167AF">
            <w:pPr>
              <w:spacing w:after="0" w:line="264" w:lineRule="auto"/>
              <w:jc w:val="center"/>
              <w:rPr>
                <w:rFonts w:ascii="Times New Roman" w:eastAsia="Times New Roman" w:hAnsi="Times New Roman" w:cs="Times New Roman"/>
                <w:sz w:val="24"/>
                <w:szCs w:val="24"/>
              </w:rPr>
            </w:pPr>
            <w:r w:rsidRPr="00986BD2">
              <w:rPr>
                <w:rFonts w:ascii="Times New Roman" w:eastAsia="Times New Roman" w:hAnsi="Times New Roman" w:cs="Times New Roman"/>
                <w:sz w:val="24"/>
                <w:szCs w:val="24"/>
              </w:rPr>
              <w:t>0.11</w:t>
            </w:r>
          </w:p>
        </w:tc>
        <w:tc>
          <w:tcPr>
            <w:tcW w:w="1350" w:type="dxa"/>
            <w:vAlign w:val="center"/>
          </w:tcPr>
          <w:p w:rsidR="00107855" w:rsidRPr="00986BD2" w:rsidRDefault="00107855" w:rsidP="000167AF">
            <w:pPr>
              <w:spacing w:after="0" w:line="264" w:lineRule="auto"/>
              <w:jc w:val="center"/>
              <w:rPr>
                <w:rFonts w:ascii="Times New Roman" w:hAnsi="Times New Roman" w:cs="Times New Roman"/>
              </w:rPr>
            </w:pPr>
            <w:r w:rsidRPr="00986BD2">
              <w:rPr>
                <w:rFonts w:ascii="Times New Roman" w:hAnsi="Times New Roman" w:cs="Times New Roman"/>
                <w:color w:val="000000"/>
                <w:sz w:val="24"/>
                <w:szCs w:val="24"/>
              </w:rPr>
              <w:t>PH riêng lẻ</w:t>
            </w:r>
          </w:p>
        </w:tc>
      </w:tr>
      <w:tr w:rsidR="00107855" w:rsidRPr="00986BD2" w:rsidTr="005D5996">
        <w:tc>
          <w:tcPr>
            <w:tcW w:w="540" w:type="dxa"/>
            <w:vAlign w:val="center"/>
          </w:tcPr>
          <w:p w:rsidR="00107855" w:rsidRPr="00986BD2" w:rsidRDefault="006674DD" w:rsidP="000167AF">
            <w:pPr>
              <w:pStyle w:val="BodyText"/>
              <w:spacing w:line="264" w:lineRule="auto"/>
              <w:jc w:val="center"/>
              <w:rPr>
                <w:rFonts w:ascii="Times New Roman" w:hAnsi="Times New Roman"/>
                <w:color w:val="000000"/>
                <w:sz w:val="24"/>
                <w:szCs w:val="24"/>
              </w:rPr>
            </w:pPr>
            <w:r w:rsidRPr="00986BD2">
              <w:rPr>
                <w:rFonts w:ascii="Times New Roman" w:hAnsi="Times New Roman"/>
                <w:color w:val="000000"/>
                <w:sz w:val="24"/>
                <w:szCs w:val="24"/>
              </w:rPr>
              <w:t>3</w:t>
            </w:r>
          </w:p>
        </w:tc>
        <w:tc>
          <w:tcPr>
            <w:tcW w:w="2250" w:type="dxa"/>
            <w:vAlign w:val="center"/>
          </w:tcPr>
          <w:p w:rsidR="00107855" w:rsidRPr="00986BD2" w:rsidRDefault="00B97D41" w:rsidP="000167AF">
            <w:pPr>
              <w:spacing w:after="0" w:line="264" w:lineRule="auto"/>
              <w:rPr>
                <w:rFonts w:ascii="Times New Roman" w:eastAsia="Times New Roman" w:hAnsi="Times New Roman" w:cs="Times New Roman"/>
                <w:sz w:val="24"/>
                <w:szCs w:val="24"/>
              </w:rPr>
            </w:pPr>
            <w:hyperlink r:id="rId12" w:tooltip="Trần Thanh Hữu" w:history="1">
              <w:r w:rsidR="00107855" w:rsidRPr="00986BD2">
                <w:rPr>
                  <w:rFonts w:ascii="Times New Roman" w:eastAsia="Times New Roman" w:hAnsi="Times New Roman" w:cs="Times New Roman"/>
                  <w:sz w:val="24"/>
                  <w:szCs w:val="24"/>
                </w:rPr>
                <w:t>Trần Thanh Hữu</w:t>
              </w:r>
            </w:hyperlink>
          </w:p>
        </w:tc>
        <w:tc>
          <w:tcPr>
            <w:tcW w:w="1260" w:type="dxa"/>
            <w:vAlign w:val="center"/>
          </w:tcPr>
          <w:p w:rsidR="00107855" w:rsidRPr="00986BD2" w:rsidRDefault="00107855" w:rsidP="000167AF">
            <w:pPr>
              <w:spacing w:after="0" w:line="264" w:lineRule="auto"/>
              <w:jc w:val="center"/>
              <w:rPr>
                <w:rFonts w:ascii="Times New Roman" w:eastAsia="Times New Roman" w:hAnsi="Times New Roman" w:cs="Times New Roman"/>
                <w:sz w:val="24"/>
                <w:szCs w:val="24"/>
              </w:rPr>
            </w:pPr>
            <w:r w:rsidRPr="00986BD2">
              <w:rPr>
                <w:rFonts w:ascii="Times New Roman" w:eastAsia="Times New Roman" w:hAnsi="Times New Roman" w:cs="Times New Roman"/>
                <w:sz w:val="24"/>
                <w:szCs w:val="24"/>
              </w:rPr>
              <w:t>Phó Tổng GĐ</w:t>
            </w:r>
          </w:p>
        </w:tc>
        <w:tc>
          <w:tcPr>
            <w:tcW w:w="1170" w:type="dxa"/>
            <w:vAlign w:val="center"/>
          </w:tcPr>
          <w:p w:rsidR="00107855" w:rsidRPr="00986BD2" w:rsidRDefault="00107855" w:rsidP="000167AF">
            <w:pPr>
              <w:spacing w:after="0" w:line="264" w:lineRule="auto"/>
              <w:jc w:val="right"/>
              <w:rPr>
                <w:rFonts w:ascii="Times New Roman" w:eastAsia="Times New Roman" w:hAnsi="Times New Roman" w:cs="Times New Roman"/>
                <w:sz w:val="24"/>
                <w:szCs w:val="24"/>
              </w:rPr>
            </w:pPr>
            <w:r w:rsidRPr="00986BD2">
              <w:rPr>
                <w:rFonts w:ascii="Times New Roman" w:eastAsia="Times New Roman" w:hAnsi="Times New Roman" w:cs="Times New Roman"/>
                <w:sz w:val="24"/>
                <w:szCs w:val="24"/>
              </w:rPr>
              <w:t>0 </w:t>
            </w:r>
          </w:p>
        </w:tc>
        <w:tc>
          <w:tcPr>
            <w:tcW w:w="900" w:type="dxa"/>
            <w:vAlign w:val="center"/>
          </w:tcPr>
          <w:p w:rsidR="00107855" w:rsidRPr="00986BD2" w:rsidRDefault="00653D4B" w:rsidP="000167AF">
            <w:pPr>
              <w:pStyle w:val="BodyText"/>
              <w:spacing w:line="264" w:lineRule="auto"/>
              <w:jc w:val="right"/>
              <w:rPr>
                <w:rFonts w:ascii="Times New Roman" w:hAnsi="Times New Roman"/>
                <w:color w:val="000000"/>
                <w:sz w:val="24"/>
                <w:szCs w:val="24"/>
              </w:rPr>
            </w:pPr>
            <w:r w:rsidRPr="00986BD2">
              <w:rPr>
                <w:rFonts w:ascii="Times New Roman" w:hAnsi="Times New Roman"/>
                <w:color w:val="000000"/>
                <w:sz w:val="24"/>
                <w:szCs w:val="24"/>
              </w:rPr>
              <w:t>0</w:t>
            </w:r>
          </w:p>
        </w:tc>
        <w:tc>
          <w:tcPr>
            <w:tcW w:w="1260" w:type="dxa"/>
            <w:vAlign w:val="center"/>
          </w:tcPr>
          <w:p w:rsidR="00107855" w:rsidRPr="00986BD2" w:rsidRDefault="00107855" w:rsidP="000167AF">
            <w:pPr>
              <w:spacing w:after="0" w:line="264" w:lineRule="auto"/>
              <w:jc w:val="right"/>
              <w:rPr>
                <w:rFonts w:ascii="Times New Roman" w:eastAsia="Times New Roman" w:hAnsi="Times New Roman" w:cs="Times New Roman"/>
                <w:sz w:val="24"/>
                <w:szCs w:val="24"/>
              </w:rPr>
            </w:pPr>
            <w:r w:rsidRPr="00986BD2">
              <w:rPr>
                <w:rFonts w:ascii="Times New Roman" w:eastAsia="Times New Roman" w:hAnsi="Times New Roman" w:cs="Times New Roman"/>
                <w:sz w:val="24"/>
                <w:szCs w:val="24"/>
              </w:rPr>
              <w:t>150,000 </w:t>
            </w:r>
          </w:p>
        </w:tc>
        <w:tc>
          <w:tcPr>
            <w:tcW w:w="810" w:type="dxa"/>
            <w:vAlign w:val="center"/>
          </w:tcPr>
          <w:p w:rsidR="00107855" w:rsidRPr="00986BD2" w:rsidRDefault="00107855" w:rsidP="000167AF">
            <w:pPr>
              <w:spacing w:after="0" w:line="264" w:lineRule="auto"/>
              <w:jc w:val="center"/>
              <w:rPr>
                <w:rFonts w:ascii="Times New Roman" w:eastAsia="Times New Roman" w:hAnsi="Times New Roman" w:cs="Times New Roman"/>
                <w:sz w:val="24"/>
                <w:szCs w:val="24"/>
              </w:rPr>
            </w:pPr>
            <w:r w:rsidRPr="00986BD2">
              <w:rPr>
                <w:rFonts w:ascii="Times New Roman" w:eastAsia="Times New Roman" w:hAnsi="Times New Roman" w:cs="Times New Roman"/>
                <w:sz w:val="24"/>
                <w:szCs w:val="24"/>
              </w:rPr>
              <w:t>1.67</w:t>
            </w:r>
          </w:p>
        </w:tc>
        <w:tc>
          <w:tcPr>
            <w:tcW w:w="1350" w:type="dxa"/>
            <w:vAlign w:val="center"/>
          </w:tcPr>
          <w:p w:rsidR="00107855" w:rsidRPr="00986BD2" w:rsidRDefault="00107855" w:rsidP="000167AF">
            <w:pPr>
              <w:spacing w:after="0" w:line="264" w:lineRule="auto"/>
              <w:jc w:val="center"/>
              <w:rPr>
                <w:rFonts w:ascii="Times New Roman" w:hAnsi="Times New Roman" w:cs="Times New Roman"/>
              </w:rPr>
            </w:pPr>
            <w:r w:rsidRPr="00986BD2">
              <w:rPr>
                <w:rFonts w:ascii="Times New Roman" w:hAnsi="Times New Roman" w:cs="Times New Roman"/>
                <w:color w:val="000000"/>
                <w:sz w:val="24"/>
                <w:szCs w:val="24"/>
              </w:rPr>
              <w:t>PH riêng lẻ</w:t>
            </w:r>
          </w:p>
        </w:tc>
      </w:tr>
      <w:tr w:rsidR="00107855" w:rsidRPr="00986BD2" w:rsidTr="005D5996">
        <w:tc>
          <w:tcPr>
            <w:tcW w:w="540" w:type="dxa"/>
            <w:vAlign w:val="center"/>
          </w:tcPr>
          <w:p w:rsidR="00107855" w:rsidRPr="00986BD2" w:rsidRDefault="006674DD" w:rsidP="000167AF">
            <w:pPr>
              <w:pStyle w:val="BodyText"/>
              <w:spacing w:line="264" w:lineRule="auto"/>
              <w:jc w:val="center"/>
              <w:rPr>
                <w:rFonts w:ascii="Times New Roman" w:hAnsi="Times New Roman"/>
                <w:color w:val="000000"/>
                <w:sz w:val="24"/>
                <w:szCs w:val="24"/>
              </w:rPr>
            </w:pPr>
            <w:r w:rsidRPr="00986BD2">
              <w:rPr>
                <w:rFonts w:ascii="Times New Roman" w:hAnsi="Times New Roman"/>
                <w:color w:val="000000"/>
                <w:sz w:val="24"/>
                <w:szCs w:val="24"/>
              </w:rPr>
              <w:t>4</w:t>
            </w:r>
          </w:p>
        </w:tc>
        <w:tc>
          <w:tcPr>
            <w:tcW w:w="2250" w:type="dxa"/>
            <w:vAlign w:val="center"/>
          </w:tcPr>
          <w:p w:rsidR="00107855" w:rsidRPr="00986BD2" w:rsidRDefault="00B97D41" w:rsidP="000167AF">
            <w:pPr>
              <w:spacing w:after="0" w:line="264" w:lineRule="auto"/>
              <w:rPr>
                <w:rFonts w:ascii="Times New Roman" w:eastAsia="Times New Roman" w:hAnsi="Times New Roman" w:cs="Times New Roman"/>
                <w:sz w:val="24"/>
                <w:szCs w:val="24"/>
              </w:rPr>
            </w:pPr>
            <w:hyperlink r:id="rId13" w:tooltip="Lê Văn Phương" w:history="1">
              <w:r w:rsidR="00107855" w:rsidRPr="00986BD2">
                <w:rPr>
                  <w:rFonts w:ascii="Times New Roman" w:eastAsia="Times New Roman" w:hAnsi="Times New Roman" w:cs="Times New Roman"/>
                  <w:sz w:val="24"/>
                  <w:szCs w:val="24"/>
                </w:rPr>
                <w:t>Lê Văn Phương</w:t>
              </w:r>
            </w:hyperlink>
            <w:r w:rsidR="00107855" w:rsidRPr="00986BD2">
              <w:rPr>
                <w:rFonts w:ascii="Times New Roman" w:eastAsia="Times New Roman" w:hAnsi="Times New Roman" w:cs="Times New Roman"/>
                <w:sz w:val="24"/>
                <w:szCs w:val="24"/>
              </w:rPr>
              <w:t xml:space="preserve"> </w:t>
            </w:r>
          </w:p>
        </w:tc>
        <w:tc>
          <w:tcPr>
            <w:tcW w:w="1260" w:type="dxa"/>
            <w:vAlign w:val="center"/>
          </w:tcPr>
          <w:p w:rsidR="00107855" w:rsidRPr="00986BD2" w:rsidRDefault="00107855" w:rsidP="000167AF">
            <w:pPr>
              <w:spacing w:after="0" w:line="264" w:lineRule="auto"/>
              <w:jc w:val="center"/>
              <w:rPr>
                <w:rFonts w:ascii="Times New Roman" w:eastAsia="Times New Roman" w:hAnsi="Times New Roman" w:cs="Times New Roman"/>
                <w:sz w:val="24"/>
                <w:szCs w:val="24"/>
              </w:rPr>
            </w:pPr>
            <w:r w:rsidRPr="00986BD2">
              <w:rPr>
                <w:rFonts w:ascii="Times New Roman" w:eastAsia="Times New Roman" w:hAnsi="Times New Roman" w:cs="Times New Roman"/>
                <w:sz w:val="24"/>
                <w:szCs w:val="24"/>
              </w:rPr>
              <w:t>Thành viên BKS</w:t>
            </w:r>
          </w:p>
        </w:tc>
        <w:tc>
          <w:tcPr>
            <w:tcW w:w="1170" w:type="dxa"/>
            <w:vAlign w:val="center"/>
          </w:tcPr>
          <w:p w:rsidR="00107855" w:rsidRPr="00986BD2" w:rsidRDefault="00107855" w:rsidP="000167AF">
            <w:pPr>
              <w:spacing w:after="0" w:line="264" w:lineRule="auto"/>
              <w:jc w:val="right"/>
              <w:rPr>
                <w:rFonts w:ascii="Times New Roman" w:eastAsia="Times New Roman" w:hAnsi="Times New Roman" w:cs="Times New Roman"/>
                <w:sz w:val="24"/>
                <w:szCs w:val="24"/>
              </w:rPr>
            </w:pPr>
            <w:r w:rsidRPr="00986BD2">
              <w:rPr>
                <w:rFonts w:ascii="Times New Roman" w:eastAsia="Times New Roman" w:hAnsi="Times New Roman" w:cs="Times New Roman"/>
                <w:sz w:val="24"/>
                <w:szCs w:val="24"/>
              </w:rPr>
              <w:t>0 </w:t>
            </w:r>
          </w:p>
        </w:tc>
        <w:tc>
          <w:tcPr>
            <w:tcW w:w="900" w:type="dxa"/>
            <w:vAlign w:val="center"/>
          </w:tcPr>
          <w:p w:rsidR="00107855" w:rsidRPr="00986BD2" w:rsidRDefault="00653D4B" w:rsidP="000167AF">
            <w:pPr>
              <w:pStyle w:val="BodyText"/>
              <w:spacing w:line="264" w:lineRule="auto"/>
              <w:jc w:val="right"/>
              <w:rPr>
                <w:rFonts w:ascii="Times New Roman" w:hAnsi="Times New Roman"/>
                <w:color w:val="000000"/>
                <w:sz w:val="24"/>
                <w:szCs w:val="24"/>
              </w:rPr>
            </w:pPr>
            <w:r w:rsidRPr="00986BD2">
              <w:rPr>
                <w:rFonts w:ascii="Times New Roman" w:hAnsi="Times New Roman"/>
                <w:color w:val="000000"/>
                <w:sz w:val="24"/>
                <w:szCs w:val="24"/>
              </w:rPr>
              <w:t>0</w:t>
            </w:r>
          </w:p>
        </w:tc>
        <w:tc>
          <w:tcPr>
            <w:tcW w:w="1260" w:type="dxa"/>
            <w:vAlign w:val="center"/>
          </w:tcPr>
          <w:p w:rsidR="00107855" w:rsidRPr="00986BD2" w:rsidRDefault="00107855" w:rsidP="000167AF">
            <w:pPr>
              <w:spacing w:after="0" w:line="264" w:lineRule="auto"/>
              <w:jc w:val="right"/>
              <w:rPr>
                <w:rFonts w:ascii="Times New Roman" w:eastAsia="Times New Roman" w:hAnsi="Times New Roman" w:cs="Times New Roman"/>
                <w:sz w:val="24"/>
                <w:szCs w:val="24"/>
              </w:rPr>
            </w:pPr>
            <w:r w:rsidRPr="00986BD2">
              <w:rPr>
                <w:rFonts w:ascii="Times New Roman" w:eastAsia="Times New Roman" w:hAnsi="Times New Roman" w:cs="Times New Roman"/>
                <w:sz w:val="24"/>
                <w:szCs w:val="24"/>
              </w:rPr>
              <w:t>20,000 </w:t>
            </w:r>
          </w:p>
        </w:tc>
        <w:tc>
          <w:tcPr>
            <w:tcW w:w="810" w:type="dxa"/>
            <w:vAlign w:val="center"/>
          </w:tcPr>
          <w:p w:rsidR="00107855" w:rsidRPr="00986BD2" w:rsidRDefault="00107855" w:rsidP="000167AF">
            <w:pPr>
              <w:spacing w:after="0" w:line="264" w:lineRule="auto"/>
              <w:jc w:val="center"/>
              <w:rPr>
                <w:rFonts w:ascii="Times New Roman" w:eastAsia="Times New Roman" w:hAnsi="Times New Roman" w:cs="Times New Roman"/>
                <w:sz w:val="24"/>
                <w:szCs w:val="24"/>
              </w:rPr>
            </w:pPr>
            <w:r w:rsidRPr="00986BD2">
              <w:rPr>
                <w:rFonts w:ascii="Times New Roman" w:eastAsia="Times New Roman" w:hAnsi="Times New Roman" w:cs="Times New Roman"/>
                <w:sz w:val="24"/>
                <w:szCs w:val="24"/>
              </w:rPr>
              <w:t>0.22</w:t>
            </w:r>
          </w:p>
        </w:tc>
        <w:tc>
          <w:tcPr>
            <w:tcW w:w="1350" w:type="dxa"/>
            <w:vAlign w:val="center"/>
          </w:tcPr>
          <w:p w:rsidR="00107855" w:rsidRPr="00986BD2" w:rsidRDefault="00107855" w:rsidP="000167AF">
            <w:pPr>
              <w:spacing w:after="0" w:line="264" w:lineRule="auto"/>
              <w:jc w:val="center"/>
              <w:rPr>
                <w:rFonts w:ascii="Times New Roman" w:hAnsi="Times New Roman" w:cs="Times New Roman"/>
              </w:rPr>
            </w:pPr>
            <w:r w:rsidRPr="00986BD2">
              <w:rPr>
                <w:rFonts w:ascii="Times New Roman" w:hAnsi="Times New Roman" w:cs="Times New Roman"/>
                <w:color w:val="000000"/>
                <w:sz w:val="24"/>
                <w:szCs w:val="24"/>
              </w:rPr>
              <w:t>PH riêng lẻ</w:t>
            </w:r>
          </w:p>
        </w:tc>
      </w:tr>
      <w:tr w:rsidR="00107855" w:rsidRPr="00986BD2" w:rsidTr="005D5996">
        <w:tc>
          <w:tcPr>
            <w:tcW w:w="540" w:type="dxa"/>
            <w:vAlign w:val="center"/>
          </w:tcPr>
          <w:p w:rsidR="00107855" w:rsidRPr="00986BD2" w:rsidRDefault="006674DD" w:rsidP="000167AF">
            <w:pPr>
              <w:pStyle w:val="BodyText"/>
              <w:spacing w:line="264" w:lineRule="auto"/>
              <w:jc w:val="center"/>
              <w:rPr>
                <w:rFonts w:ascii="Times New Roman" w:hAnsi="Times New Roman"/>
                <w:color w:val="000000"/>
                <w:sz w:val="24"/>
                <w:szCs w:val="24"/>
              </w:rPr>
            </w:pPr>
            <w:r w:rsidRPr="00986BD2">
              <w:rPr>
                <w:rFonts w:ascii="Times New Roman" w:hAnsi="Times New Roman"/>
                <w:color w:val="000000"/>
                <w:sz w:val="24"/>
                <w:szCs w:val="24"/>
              </w:rPr>
              <w:t>5</w:t>
            </w:r>
          </w:p>
        </w:tc>
        <w:tc>
          <w:tcPr>
            <w:tcW w:w="2250" w:type="dxa"/>
            <w:vAlign w:val="center"/>
          </w:tcPr>
          <w:p w:rsidR="00107855" w:rsidRPr="00986BD2" w:rsidRDefault="00B97D41" w:rsidP="000167AF">
            <w:pPr>
              <w:spacing w:after="0" w:line="264" w:lineRule="auto"/>
              <w:rPr>
                <w:rFonts w:ascii="Times New Roman" w:eastAsia="Times New Roman" w:hAnsi="Times New Roman" w:cs="Times New Roman"/>
                <w:sz w:val="24"/>
                <w:szCs w:val="24"/>
              </w:rPr>
            </w:pPr>
            <w:hyperlink r:id="rId14" w:tooltip="Nguyễn Đức Mạnh" w:history="1">
              <w:r w:rsidR="00107855" w:rsidRPr="00986BD2">
                <w:rPr>
                  <w:rFonts w:ascii="Times New Roman" w:eastAsia="Times New Roman" w:hAnsi="Times New Roman" w:cs="Times New Roman"/>
                  <w:sz w:val="24"/>
                  <w:szCs w:val="24"/>
                </w:rPr>
                <w:t>Nguyễn Đức Mạnh</w:t>
              </w:r>
            </w:hyperlink>
            <w:r w:rsidR="00107855" w:rsidRPr="00986BD2">
              <w:rPr>
                <w:rFonts w:ascii="Times New Roman" w:eastAsia="Times New Roman" w:hAnsi="Times New Roman" w:cs="Times New Roman"/>
                <w:sz w:val="24"/>
                <w:szCs w:val="24"/>
              </w:rPr>
              <w:t xml:space="preserve"> </w:t>
            </w:r>
          </w:p>
        </w:tc>
        <w:tc>
          <w:tcPr>
            <w:tcW w:w="1260" w:type="dxa"/>
            <w:vAlign w:val="center"/>
          </w:tcPr>
          <w:p w:rsidR="00107855" w:rsidRPr="00986BD2" w:rsidRDefault="00107855" w:rsidP="000167AF">
            <w:pPr>
              <w:spacing w:after="0" w:line="264" w:lineRule="auto"/>
              <w:jc w:val="center"/>
              <w:rPr>
                <w:rFonts w:ascii="Times New Roman" w:eastAsia="Times New Roman" w:hAnsi="Times New Roman" w:cs="Times New Roman"/>
                <w:sz w:val="24"/>
                <w:szCs w:val="24"/>
              </w:rPr>
            </w:pPr>
            <w:r w:rsidRPr="00986BD2">
              <w:rPr>
                <w:rFonts w:ascii="Times New Roman" w:eastAsia="Times New Roman" w:hAnsi="Times New Roman" w:cs="Times New Roman"/>
                <w:sz w:val="24"/>
                <w:szCs w:val="24"/>
              </w:rPr>
              <w:t>Thành viên HĐQT</w:t>
            </w:r>
          </w:p>
        </w:tc>
        <w:tc>
          <w:tcPr>
            <w:tcW w:w="1170" w:type="dxa"/>
            <w:vAlign w:val="center"/>
          </w:tcPr>
          <w:p w:rsidR="00107855" w:rsidRPr="00986BD2" w:rsidRDefault="00107855" w:rsidP="000167AF">
            <w:pPr>
              <w:spacing w:after="0" w:line="264" w:lineRule="auto"/>
              <w:jc w:val="right"/>
              <w:rPr>
                <w:rFonts w:ascii="Times New Roman" w:eastAsia="Times New Roman" w:hAnsi="Times New Roman" w:cs="Times New Roman"/>
                <w:sz w:val="24"/>
                <w:szCs w:val="24"/>
              </w:rPr>
            </w:pPr>
            <w:r w:rsidRPr="00986BD2">
              <w:rPr>
                <w:rFonts w:ascii="Times New Roman" w:eastAsia="Times New Roman" w:hAnsi="Times New Roman" w:cs="Times New Roman"/>
                <w:sz w:val="24"/>
                <w:szCs w:val="24"/>
              </w:rPr>
              <w:t>0 </w:t>
            </w:r>
          </w:p>
        </w:tc>
        <w:tc>
          <w:tcPr>
            <w:tcW w:w="900" w:type="dxa"/>
            <w:vAlign w:val="center"/>
          </w:tcPr>
          <w:p w:rsidR="00107855" w:rsidRPr="00986BD2" w:rsidRDefault="00653D4B" w:rsidP="000167AF">
            <w:pPr>
              <w:pStyle w:val="BodyText"/>
              <w:spacing w:line="264" w:lineRule="auto"/>
              <w:jc w:val="right"/>
              <w:rPr>
                <w:rFonts w:ascii="Times New Roman" w:hAnsi="Times New Roman"/>
                <w:color w:val="000000"/>
                <w:sz w:val="24"/>
                <w:szCs w:val="24"/>
              </w:rPr>
            </w:pPr>
            <w:r w:rsidRPr="00986BD2">
              <w:rPr>
                <w:rFonts w:ascii="Times New Roman" w:hAnsi="Times New Roman"/>
                <w:color w:val="000000"/>
                <w:sz w:val="24"/>
                <w:szCs w:val="24"/>
              </w:rPr>
              <w:t>0</w:t>
            </w:r>
          </w:p>
        </w:tc>
        <w:tc>
          <w:tcPr>
            <w:tcW w:w="1260" w:type="dxa"/>
            <w:vAlign w:val="center"/>
          </w:tcPr>
          <w:p w:rsidR="00107855" w:rsidRPr="00986BD2" w:rsidRDefault="00107855" w:rsidP="000167AF">
            <w:pPr>
              <w:spacing w:after="0" w:line="264" w:lineRule="auto"/>
              <w:jc w:val="right"/>
              <w:rPr>
                <w:rFonts w:ascii="Times New Roman" w:eastAsia="Times New Roman" w:hAnsi="Times New Roman" w:cs="Times New Roman"/>
                <w:sz w:val="24"/>
                <w:szCs w:val="24"/>
              </w:rPr>
            </w:pPr>
            <w:r w:rsidRPr="00986BD2">
              <w:rPr>
                <w:rFonts w:ascii="Times New Roman" w:eastAsia="Times New Roman" w:hAnsi="Times New Roman" w:cs="Times New Roman"/>
                <w:sz w:val="24"/>
                <w:szCs w:val="24"/>
              </w:rPr>
              <w:t>150,000 </w:t>
            </w:r>
          </w:p>
        </w:tc>
        <w:tc>
          <w:tcPr>
            <w:tcW w:w="810" w:type="dxa"/>
            <w:vAlign w:val="center"/>
          </w:tcPr>
          <w:p w:rsidR="00107855" w:rsidRPr="00986BD2" w:rsidRDefault="00107855" w:rsidP="000167AF">
            <w:pPr>
              <w:spacing w:after="0" w:line="264" w:lineRule="auto"/>
              <w:jc w:val="center"/>
              <w:rPr>
                <w:rFonts w:ascii="Times New Roman" w:eastAsia="Times New Roman" w:hAnsi="Times New Roman" w:cs="Times New Roman"/>
                <w:sz w:val="24"/>
                <w:szCs w:val="24"/>
              </w:rPr>
            </w:pPr>
            <w:r w:rsidRPr="00986BD2">
              <w:rPr>
                <w:rFonts w:ascii="Times New Roman" w:eastAsia="Times New Roman" w:hAnsi="Times New Roman" w:cs="Times New Roman"/>
                <w:sz w:val="24"/>
                <w:szCs w:val="24"/>
              </w:rPr>
              <w:t>1.67</w:t>
            </w:r>
          </w:p>
        </w:tc>
        <w:tc>
          <w:tcPr>
            <w:tcW w:w="1350" w:type="dxa"/>
            <w:vAlign w:val="center"/>
          </w:tcPr>
          <w:p w:rsidR="00107855" w:rsidRPr="00986BD2" w:rsidRDefault="00107855" w:rsidP="000167AF">
            <w:pPr>
              <w:spacing w:after="0" w:line="264" w:lineRule="auto"/>
              <w:jc w:val="center"/>
              <w:rPr>
                <w:rFonts w:ascii="Times New Roman" w:hAnsi="Times New Roman" w:cs="Times New Roman"/>
              </w:rPr>
            </w:pPr>
            <w:r w:rsidRPr="00986BD2">
              <w:rPr>
                <w:rFonts w:ascii="Times New Roman" w:hAnsi="Times New Roman" w:cs="Times New Roman"/>
                <w:color w:val="000000"/>
                <w:sz w:val="24"/>
                <w:szCs w:val="24"/>
              </w:rPr>
              <w:t>PH riêng lẻ</w:t>
            </w:r>
          </w:p>
        </w:tc>
      </w:tr>
      <w:tr w:rsidR="00107855" w:rsidRPr="00986BD2" w:rsidTr="005D5996">
        <w:tc>
          <w:tcPr>
            <w:tcW w:w="540" w:type="dxa"/>
            <w:vAlign w:val="center"/>
          </w:tcPr>
          <w:p w:rsidR="00107855" w:rsidRPr="00986BD2" w:rsidRDefault="006674DD" w:rsidP="000167AF">
            <w:pPr>
              <w:pStyle w:val="BodyText"/>
              <w:spacing w:line="264" w:lineRule="auto"/>
              <w:jc w:val="center"/>
              <w:rPr>
                <w:rFonts w:ascii="Times New Roman" w:hAnsi="Times New Roman"/>
                <w:color w:val="000000"/>
                <w:sz w:val="24"/>
                <w:szCs w:val="24"/>
              </w:rPr>
            </w:pPr>
            <w:r w:rsidRPr="00986BD2">
              <w:rPr>
                <w:rFonts w:ascii="Times New Roman" w:hAnsi="Times New Roman"/>
                <w:color w:val="000000"/>
                <w:sz w:val="24"/>
                <w:szCs w:val="24"/>
              </w:rPr>
              <w:t>6</w:t>
            </w:r>
          </w:p>
        </w:tc>
        <w:tc>
          <w:tcPr>
            <w:tcW w:w="2250" w:type="dxa"/>
            <w:vAlign w:val="center"/>
          </w:tcPr>
          <w:p w:rsidR="00107855" w:rsidRPr="00986BD2" w:rsidRDefault="00B97D41" w:rsidP="000167AF">
            <w:pPr>
              <w:spacing w:after="0" w:line="264" w:lineRule="auto"/>
              <w:rPr>
                <w:rFonts w:ascii="Times New Roman" w:eastAsia="Times New Roman" w:hAnsi="Times New Roman" w:cs="Times New Roman"/>
                <w:sz w:val="24"/>
                <w:szCs w:val="24"/>
              </w:rPr>
            </w:pPr>
            <w:hyperlink r:id="rId15" w:tooltip="Nguyễn Hữu Chung" w:history="1">
              <w:r w:rsidR="00107855" w:rsidRPr="00986BD2">
                <w:rPr>
                  <w:rFonts w:ascii="Times New Roman" w:eastAsia="Times New Roman" w:hAnsi="Times New Roman" w:cs="Times New Roman"/>
                  <w:sz w:val="24"/>
                  <w:szCs w:val="24"/>
                </w:rPr>
                <w:t>Nguyễn Hữu Chung</w:t>
              </w:r>
            </w:hyperlink>
          </w:p>
        </w:tc>
        <w:tc>
          <w:tcPr>
            <w:tcW w:w="1260" w:type="dxa"/>
            <w:vAlign w:val="center"/>
          </w:tcPr>
          <w:p w:rsidR="00107855" w:rsidRPr="00986BD2" w:rsidRDefault="00107855" w:rsidP="000167AF">
            <w:pPr>
              <w:spacing w:after="0" w:line="264" w:lineRule="auto"/>
              <w:jc w:val="center"/>
              <w:rPr>
                <w:rFonts w:ascii="Times New Roman" w:eastAsia="Times New Roman" w:hAnsi="Times New Roman" w:cs="Times New Roman"/>
                <w:sz w:val="24"/>
                <w:szCs w:val="24"/>
              </w:rPr>
            </w:pPr>
            <w:r w:rsidRPr="00986BD2">
              <w:rPr>
                <w:rFonts w:ascii="Times New Roman" w:eastAsia="Times New Roman" w:hAnsi="Times New Roman" w:cs="Times New Roman"/>
                <w:sz w:val="24"/>
                <w:szCs w:val="24"/>
              </w:rPr>
              <w:t>Trưởng BKS</w:t>
            </w:r>
          </w:p>
        </w:tc>
        <w:tc>
          <w:tcPr>
            <w:tcW w:w="1170" w:type="dxa"/>
            <w:vAlign w:val="center"/>
          </w:tcPr>
          <w:p w:rsidR="00107855" w:rsidRPr="00986BD2" w:rsidRDefault="00107855" w:rsidP="000167AF">
            <w:pPr>
              <w:spacing w:after="0" w:line="264" w:lineRule="auto"/>
              <w:jc w:val="right"/>
              <w:rPr>
                <w:rFonts w:ascii="Times New Roman" w:eastAsia="Times New Roman" w:hAnsi="Times New Roman" w:cs="Times New Roman"/>
                <w:sz w:val="24"/>
                <w:szCs w:val="24"/>
              </w:rPr>
            </w:pPr>
            <w:r w:rsidRPr="00986BD2">
              <w:rPr>
                <w:rFonts w:ascii="Times New Roman" w:eastAsia="Times New Roman" w:hAnsi="Times New Roman" w:cs="Times New Roman"/>
                <w:sz w:val="24"/>
                <w:szCs w:val="24"/>
              </w:rPr>
              <w:t>5,000 </w:t>
            </w:r>
          </w:p>
        </w:tc>
        <w:tc>
          <w:tcPr>
            <w:tcW w:w="900" w:type="dxa"/>
            <w:vAlign w:val="center"/>
          </w:tcPr>
          <w:p w:rsidR="00107855" w:rsidRPr="00986BD2" w:rsidRDefault="00653D4B" w:rsidP="000167AF">
            <w:pPr>
              <w:pStyle w:val="BodyText"/>
              <w:spacing w:line="264" w:lineRule="auto"/>
              <w:jc w:val="right"/>
              <w:rPr>
                <w:rFonts w:ascii="Times New Roman" w:hAnsi="Times New Roman"/>
                <w:color w:val="000000"/>
                <w:sz w:val="24"/>
                <w:szCs w:val="24"/>
              </w:rPr>
            </w:pPr>
            <w:r w:rsidRPr="00986BD2">
              <w:rPr>
                <w:rFonts w:ascii="Times New Roman" w:hAnsi="Times New Roman"/>
                <w:color w:val="000000"/>
                <w:sz w:val="24"/>
                <w:szCs w:val="24"/>
              </w:rPr>
              <w:t>0.5</w:t>
            </w:r>
          </w:p>
        </w:tc>
        <w:tc>
          <w:tcPr>
            <w:tcW w:w="1260" w:type="dxa"/>
            <w:vAlign w:val="center"/>
          </w:tcPr>
          <w:p w:rsidR="00107855" w:rsidRPr="00986BD2" w:rsidRDefault="00107855" w:rsidP="000167AF">
            <w:pPr>
              <w:spacing w:after="0" w:line="264" w:lineRule="auto"/>
              <w:jc w:val="right"/>
              <w:rPr>
                <w:rFonts w:ascii="Times New Roman" w:eastAsia="Times New Roman" w:hAnsi="Times New Roman" w:cs="Times New Roman"/>
                <w:sz w:val="24"/>
                <w:szCs w:val="24"/>
              </w:rPr>
            </w:pPr>
            <w:r w:rsidRPr="00986BD2">
              <w:rPr>
                <w:rFonts w:ascii="Times New Roman" w:eastAsia="Times New Roman" w:hAnsi="Times New Roman" w:cs="Times New Roman"/>
                <w:sz w:val="24"/>
                <w:szCs w:val="24"/>
              </w:rPr>
              <w:t>85,000 </w:t>
            </w:r>
          </w:p>
        </w:tc>
        <w:tc>
          <w:tcPr>
            <w:tcW w:w="810" w:type="dxa"/>
            <w:vAlign w:val="center"/>
          </w:tcPr>
          <w:p w:rsidR="00107855" w:rsidRPr="00986BD2" w:rsidRDefault="00107855" w:rsidP="000167AF">
            <w:pPr>
              <w:spacing w:after="0" w:line="264" w:lineRule="auto"/>
              <w:jc w:val="center"/>
              <w:rPr>
                <w:rFonts w:ascii="Times New Roman" w:eastAsia="Times New Roman" w:hAnsi="Times New Roman" w:cs="Times New Roman"/>
                <w:sz w:val="24"/>
                <w:szCs w:val="24"/>
              </w:rPr>
            </w:pPr>
            <w:r w:rsidRPr="00986BD2">
              <w:rPr>
                <w:rFonts w:ascii="Times New Roman" w:eastAsia="Times New Roman" w:hAnsi="Times New Roman" w:cs="Times New Roman"/>
                <w:sz w:val="24"/>
                <w:szCs w:val="24"/>
              </w:rPr>
              <w:t>0.94</w:t>
            </w:r>
          </w:p>
        </w:tc>
        <w:tc>
          <w:tcPr>
            <w:tcW w:w="1350" w:type="dxa"/>
            <w:vAlign w:val="center"/>
          </w:tcPr>
          <w:p w:rsidR="00107855" w:rsidRPr="00986BD2" w:rsidRDefault="00107855" w:rsidP="000167AF">
            <w:pPr>
              <w:spacing w:after="0" w:line="264" w:lineRule="auto"/>
              <w:jc w:val="center"/>
              <w:rPr>
                <w:rFonts w:ascii="Times New Roman" w:hAnsi="Times New Roman" w:cs="Times New Roman"/>
              </w:rPr>
            </w:pPr>
            <w:r w:rsidRPr="00986BD2">
              <w:rPr>
                <w:rFonts w:ascii="Times New Roman" w:hAnsi="Times New Roman" w:cs="Times New Roman"/>
                <w:color w:val="000000"/>
                <w:sz w:val="24"/>
                <w:szCs w:val="24"/>
              </w:rPr>
              <w:t>PH riêng lẻ</w:t>
            </w:r>
          </w:p>
        </w:tc>
      </w:tr>
      <w:tr w:rsidR="00107855" w:rsidRPr="00986BD2" w:rsidTr="005D5996">
        <w:tc>
          <w:tcPr>
            <w:tcW w:w="540" w:type="dxa"/>
            <w:vAlign w:val="center"/>
          </w:tcPr>
          <w:p w:rsidR="00107855" w:rsidRPr="00986BD2" w:rsidRDefault="006674DD" w:rsidP="000167AF">
            <w:pPr>
              <w:pStyle w:val="BodyText"/>
              <w:spacing w:line="264" w:lineRule="auto"/>
              <w:jc w:val="center"/>
              <w:rPr>
                <w:rFonts w:ascii="Times New Roman" w:hAnsi="Times New Roman"/>
                <w:color w:val="000000"/>
                <w:sz w:val="24"/>
                <w:szCs w:val="24"/>
              </w:rPr>
            </w:pPr>
            <w:r w:rsidRPr="00986BD2">
              <w:rPr>
                <w:rFonts w:ascii="Times New Roman" w:hAnsi="Times New Roman"/>
                <w:color w:val="000000"/>
                <w:sz w:val="24"/>
                <w:szCs w:val="24"/>
              </w:rPr>
              <w:t>7</w:t>
            </w:r>
          </w:p>
        </w:tc>
        <w:tc>
          <w:tcPr>
            <w:tcW w:w="2250" w:type="dxa"/>
            <w:vAlign w:val="center"/>
          </w:tcPr>
          <w:p w:rsidR="00107855" w:rsidRPr="00986BD2" w:rsidRDefault="00B97D41" w:rsidP="000167AF">
            <w:pPr>
              <w:spacing w:after="0" w:line="264" w:lineRule="auto"/>
              <w:rPr>
                <w:rFonts w:ascii="Times New Roman" w:eastAsia="Times New Roman" w:hAnsi="Times New Roman" w:cs="Times New Roman"/>
                <w:sz w:val="24"/>
                <w:szCs w:val="24"/>
              </w:rPr>
            </w:pPr>
            <w:hyperlink r:id="rId16" w:tooltip="Nguyễn Hữu Trung" w:history="1">
              <w:r w:rsidR="00107855" w:rsidRPr="00986BD2">
                <w:rPr>
                  <w:rFonts w:ascii="Times New Roman" w:eastAsia="Times New Roman" w:hAnsi="Times New Roman" w:cs="Times New Roman"/>
                  <w:sz w:val="24"/>
                  <w:szCs w:val="24"/>
                </w:rPr>
                <w:t>Nguyễn Hữu Trung</w:t>
              </w:r>
            </w:hyperlink>
            <w:r w:rsidR="00107855" w:rsidRPr="00986BD2">
              <w:rPr>
                <w:rFonts w:ascii="Times New Roman" w:eastAsia="Times New Roman" w:hAnsi="Times New Roman" w:cs="Times New Roman"/>
                <w:sz w:val="24"/>
                <w:szCs w:val="24"/>
              </w:rPr>
              <w:t xml:space="preserve"> </w:t>
            </w:r>
          </w:p>
        </w:tc>
        <w:tc>
          <w:tcPr>
            <w:tcW w:w="1260" w:type="dxa"/>
            <w:vAlign w:val="center"/>
          </w:tcPr>
          <w:p w:rsidR="00107855" w:rsidRPr="00986BD2" w:rsidRDefault="00107855" w:rsidP="000167AF">
            <w:pPr>
              <w:spacing w:after="0" w:line="264" w:lineRule="auto"/>
              <w:jc w:val="center"/>
              <w:rPr>
                <w:rFonts w:ascii="Times New Roman" w:eastAsia="Times New Roman" w:hAnsi="Times New Roman" w:cs="Times New Roman"/>
                <w:sz w:val="24"/>
                <w:szCs w:val="24"/>
              </w:rPr>
            </w:pPr>
            <w:r w:rsidRPr="00986BD2">
              <w:rPr>
                <w:rFonts w:ascii="Times New Roman" w:eastAsia="Times New Roman" w:hAnsi="Times New Roman" w:cs="Times New Roman"/>
                <w:sz w:val="24"/>
                <w:szCs w:val="24"/>
              </w:rPr>
              <w:t>Phó Tổng GĐ</w:t>
            </w:r>
          </w:p>
        </w:tc>
        <w:tc>
          <w:tcPr>
            <w:tcW w:w="1170" w:type="dxa"/>
            <w:vAlign w:val="center"/>
          </w:tcPr>
          <w:p w:rsidR="00107855" w:rsidRPr="00986BD2" w:rsidRDefault="00107855" w:rsidP="000167AF">
            <w:pPr>
              <w:spacing w:after="0" w:line="264" w:lineRule="auto"/>
              <w:jc w:val="right"/>
              <w:rPr>
                <w:rFonts w:ascii="Times New Roman" w:eastAsia="Times New Roman" w:hAnsi="Times New Roman" w:cs="Times New Roman"/>
                <w:sz w:val="24"/>
                <w:szCs w:val="24"/>
              </w:rPr>
            </w:pPr>
            <w:r w:rsidRPr="00986BD2">
              <w:rPr>
                <w:rFonts w:ascii="Times New Roman" w:eastAsia="Times New Roman" w:hAnsi="Times New Roman" w:cs="Times New Roman"/>
                <w:sz w:val="24"/>
                <w:szCs w:val="24"/>
              </w:rPr>
              <w:t>5,000 </w:t>
            </w:r>
          </w:p>
        </w:tc>
        <w:tc>
          <w:tcPr>
            <w:tcW w:w="900" w:type="dxa"/>
            <w:vAlign w:val="center"/>
          </w:tcPr>
          <w:p w:rsidR="00107855" w:rsidRPr="00986BD2" w:rsidRDefault="00653D4B" w:rsidP="000167AF">
            <w:pPr>
              <w:pStyle w:val="BodyText"/>
              <w:spacing w:line="264" w:lineRule="auto"/>
              <w:jc w:val="right"/>
              <w:rPr>
                <w:rFonts w:ascii="Times New Roman" w:hAnsi="Times New Roman"/>
                <w:color w:val="000000"/>
                <w:sz w:val="24"/>
                <w:szCs w:val="24"/>
              </w:rPr>
            </w:pPr>
            <w:r w:rsidRPr="00986BD2">
              <w:rPr>
                <w:rFonts w:ascii="Times New Roman" w:hAnsi="Times New Roman"/>
                <w:color w:val="000000"/>
                <w:sz w:val="24"/>
                <w:szCs w:val="24"/>
              </w:rPr>
              <w:t>0.5</w:t>
            </w:r>
          </w:p>
        </w:tc>
        <w:tc>
          <w:tcPr>
            <w:tcW w:w="1260" w:type="dxa"/>
            <w:vAlign w:val="center"/>
          </w:tcPr>
          <w:p w:rsidR="00107855" w:rsidRPr="00986BD2" w:rsidRDefault="00107855" w:rsidP="000167AF">
            <w:pPr>
              <w:spacing w:after="0" w:line="264" w:lineRule="auto"/>
              <w:jc w:val="right"/>
              <w:rPr>
                <w:rFonts w:ascii="Times New Roman" w:eastAsia="Times New Roman" w:hAnsi="Times New Roman" w:cs="Times New Roman"/>
                <w:sz w:val="24"/>
                <w:szCs w:val="24"/>
              </w:rPr>
            </w:pPr>
            <w:r w:rsidRPr="00986BD2">
              <w:rPr>
                <w:rFonts w:ascii="Times New Roman" w:eastAsia="Times New Roman" w:hAnsi="Times New Roman" w:cs="Times New Roman"/>
                <w:sz w:val="24"/>
                <w:szCs w:val="24"/>
              </w:rPr>
              <w:t>205,000 </w:t>
            </w:r>
          </w:p>
        </w:tc>
        <w:tc>
          <w:tcPr>
            <w:tcW w:w="810" w:type="dxa"/>
            <w:vAlign w:val="center"/>
          </w:tcPr>
          <w:p w:rsidR="00107855" w:rsidRPr="00986BD2" w:rsidRDefault="00107855" w:rsidP="000167AF">
            <w:pPr>
              <w:spacing w:after="0" w:line="264" w:lineRule="auto"/>
              <w:jc w:val="center"/>
              <w:rPr>
                <w:rFonts w:ascii="Times New Roman" w:eastAsia="Times New Roman" w:hAnsi="Times New Roman" w:cs="Times New Roman"/>
                <w:sz w:val="24"/>
                <w:szCs w:val="24"/>
              </w:rPr>
            </w:pPr>
            <w:r w:rsidRPr="00986BD2">
              <w:rPr>
                <w:rFonts w:ascii="Times New Roman" w:eastAsia="Times New Roman" w:hAnsi="Times New Roman" w:cs="Times New Roman"/>
                <w:sz w:val="24"/>
                <w:szCs w:val="24"/>
              </w:rPr>
              <w:t>2.28</w:t>
            </w:r>
          </w:p>
        </w:tc>
        <w:tc>
          <w:tcPr>
            <w:tcW w:w="1350" w:type="dxa"/>
            <w:vAlign w:val="center"/>
          </w:tcPr>
          <w:p w:rsidR="00107855" w:rsidRPr="00986BD2" w:rsidRDefault="00107855" w:rsidP="000167AF">
            <w:pPr>
              <w:spacing w:after="0" w:line="264" w:lineRule="auto"/>
              <w:jc w:val="center"/>
              <w:rPr>
                <w:rFonts w:ascii="Times New Roman" w:hAnsi="Times New Roman" w:cs="Times New Roman"/>
              </w:rPr>
            </w:pPr>
            <w:r w:rsidRPr="00986BD2">
              <w:rPr>
                <w:rFonts w:ascii="Times New Roman" w:hAnsi="Times New Roman" w:cs="Times New Roman"/>
                <w:color w:val="000000"/>
                <w:sz w:val="24"/>
                <w:szCs w:val="24"/>
              </w:rPr>
              <w:t>PH riêng lẻ</w:t>
            </w:r>
          </w:p>
        </w:tc>
      </w:tr>
      <w:tr w:rsidR="00107855" w:rsidRPr="00986BD2" w:rsidTr="005D5996">
        <w:tc>
          <w:tcPr>
            <w:tcW w:w="540" w:type="dxa"/>
            <w:vAlign w:val="center"/>
          </w:tcPr>
          <w:p w:rsidR="00107855" w:rsidRPr="00986BD2" w:rsidRDefault="006674DD" w:rsidP="000167AF">
            <w:pPr>
              <w:pStyle w:val="BodyText"/>
              <w:spacing w:line="264" w:lineRule="auto"/>
              <w:jc w:val="center"/>
              <w:rPr>
                <w:rFonts w:ascii="Times New Roman" w:hAnsi="Times New Roman"/>
                <w:color w:val="000000"/>
                <w:sz w:val="24"/>
                <w:szCs w:val="24"/>
              </w:rPr>
            </w:pPr>
            <w:r w:rsidRPr="00986BD2">
              <w:rPr>
                <w:rFonts w:ascii="Times New Roman" w:hAnsi="Times New Roman"/>
                <w:color w:val="000000"/>
                <w:sz w:val="24"/>
                <w:szCs w:val="24"/>
              </w:rPr>
              <w:t>8</w:t>
            </w:r>
          </w:p>
        </w:tc>
        <w:tc>
          <w:tcPr>
            <w:tcW w:w="2250" w:type="dxa"/>
            <w:vAlign w:val="center"/>
          </w:tcPr>
          <w:p w:rsidR="00107855" w:rsidRPr="00986BD2" w:rsidRDefault="00B97D41" w:rsidP="000167AF">
            <w:pPr>
              <w:spacing w:after="0" w:line="264" w:lineRule="auto"/>
              <w:rPr>
                <w:rFonts w:ascii="Times New Roman" w:eastAsia="Times New Roman" w:hAnsi="Times New Roman" w:cs="Times New Roman"/>
                <w:sz w:val="24"/>
                <w:szCs w:val="24"/>
              </w:rPr>
            </w:pPr>
            <w:hyperlink r:id="rId17" w:tooltip="CTCP Xuất khẩu &amp;amp; Khai thác khoáng sản Việt Nam" w:history="1">
              <w:r w:rsidR="00107855" w:rsidRPr="00986BD2">
                <w:rPr>
                  <w:rFonts w:ascii="Times New Roman" w:eastAsia="Times New Roman" w:hAnsi="Times New Roman" w:cs="Times New Roman"/>
                  <w:sz w:val="24"/>
                  <w:szCs w:val="24"/>
                </w:rPr>
                <w:t>CTCP Xuất khẩu &amp; Khai thác khoáng sản Việt Nam</w:t>
              </w:r>
            </w:hyperlink>
            <w:r w:rsidR="00107855" w:rsidRPr="00986BD2">
              <w:rPr>
                <w:rFonts w:ascii="Times New Roman" w:eastAsia="Times New Roman" w:hAnsi="Times New Roman" w:cs="Times New Roman"/>
                <w:sz w:val="24"/>
                <w:szCs w:val="24"/>
              </w:rPr>
              <w:t xml:space="preserve"> </w:t>
            </w:r>
          </w:p>
        </w:tc>
        <w:tc>
          <w:tcPr>
            <w:tcW w:w="1260" w:type="dxa"/>
            <w:vAlign w:val="center"/>
          </w:tcPr>
          <w:p w:rsidR="00107855" w:rsidRPr="00986BD2" w:rsidRDefault="00295E40" w:rsidP="000167AF">
            <w:pPr>
              <w:spacing w:after="0" w:line="264" w:lineRule="auto"/>
              <w:jc w:val="center"/>
              <w:rPr>
                <w:rFonts w:ascii="Times New Roman" w:eastAsia="Times New Roman" w:hAnsi="Times New Roman" w:cs="Times New Roman"/>
                <w:sz w:val="24"/>
                <w:szCs w:val="24"/>
              </w:rPr>
            </w:pPr>
            <w:r w:rsidRPr="00986BD2">
              <w:rPr>
                <w:rFonts w:ascii="Times New Roman" w:eastAsia="Times New Roman" w:hAnsi="Times New Roman" w:cs="Times New Roman"/>
                <w:sz w:val="24"/>
                <w:szCs w:val="24"/>
              </w:rPr>
              <w:t>Cổ đông lớn</w:t>
            </w:r>
          </w:p>
        </w:tc>
        <w:tc>
          <w:tcPr>
            <w:tcW w:w="1170" w:type="dxa"/>
            <w:vAlign w:val="center"/>
          </w:tcPr>
          <w:p w:rsidR="00107855" w:rsidRPr="00986BD2" w:rsidRDefault="00107855" w:rsidP="000167AF">
            <w:pPr>
              <w:spacing w:after="0" w:line="264" w:lineRule="auto"/>
              <w:jc w:val="right"/>
              <w:rPr>
                <w:rFonts w:ascii="Times New Roman" w:eastAsia="Times New Roman" w:hAnsi="Times New Roman" w:cs="Times New Roman"/>
                <w:sz w:val="24"/>
                <w:szCs w:val="24"/>
              </w:rPr>
            </w:pPr>
            <w:r w:rsidRPr="00986BD2">
              <w:rPr>
                <w:rFonts w:ascii="Times New Roman" w:eastAsia="Times New Roman" w:hAnsi="Times New Roman" w:cs="Times New Roman"/>
                <w:sz w:val="24"/>
                <w:szCs w:val="24"/>
              </w:rPr>
              <w:t>997,500 </w:t>
            </w:r>
          </w:p>
        </w:tc>
        <w:tc>
          <w:tcPr>
            <w:tcW w:w="900" w:type="dxa"/>
            <w:vAlign w:val="center"/>
          </w:tcPr>
          <w:p w:rsidR="00107855" w:rsidRPr="00986BD2" w:rsidRDefault="00653D4B" w:rsidP="000167AF">
            <w:pPr>
              <w:pStyle w:val="BodyText"/>
              <w:spacing w:line="264" w:lineRule="auto"/>
              <w:jc w:val="right"/>
              <w:rPr>
                <w:rFonts w:ascii="Times New Roman" w:hAnsi="Times New Roman"/>
                <w:color w:val="000000"/>
                <w:sz w:val="24"/>
                <w:szCs w:val="24"/>
              </w:rPr>
            </w:pPr>
            <w:r w:rsidRPr="00986BD2">
              <w:rPr>
                <w:rFonts w:ascii="Times New Roman" w:hAnsi="Times New Roman"/>
                <w:color w:val="000000"/>
                <w:sz w:val="24"/>
                <w:szCs w:val="24"/>
              </w:rPr>
              <w:t>9.98</w:t>
            </w:r>
          </w:p>
        </w:tc>
        <w:tc>
          <w:tcPr>
            <w:tcW w:w="1260" w:type="dxa"/>
            <w:vAlign w:val="center"/>
          </w:tcPr>
          <w:p w:rsidR="00107855" w:rsidRPr="00986BD2" w:rsidRDefault="00107855" w:rsidP="000167AF">
            <w:pPr>
              <w:spacing w:after="0" w:line="264" w:lineRule="auto"/>
              <w:jc w:val="right"/>
              <w:rPr>
                <w:rFonts w:ascii="Times New Roman" w:eastAsia="Times New Roman" w:hAnsi="Times New Roman" w:cs="Times New Roman"/>
                <w:sz w:val="24"/>
                <w:szCs w:val="24"/>
              </w:rPr>
            </w:pPr>
            <w:r w:rsidRPr="00986BD2">
              <w:rPr>
                <w:rFonts w:ascii="Times New Roman" w:eastAsia="Times New Roman" w:hAnsi="Times New Roman" w:cs="Times New Roman"/>
                <w:sz w:val="24"/>
                <w:szCs w:val="24"/>
              </w:rPr>
              <w:t>1,897,500 </w:t>
            </w:r>
          </w:p>
        </w:tc>
        <w:tc>
          <w:tcPr>
            <w:tcW w:w="810" w:type="dxa"/>
            <w:vAlign w:val="center"/>
          </w:tcPr>
          <w:p w:rsidR="00107855" w:rsidRPr="00986BD2" w:rsidRDefault="00107855" w:rsidP="000167AF">
            <w:pPr>
              <w:spacing w:after="0" w:line="264" w:lineRule="auto"/>
              <w:jc w:val="center"/>
              <w:rPr>
                <w:rFonts w:ascii="Times New Roman" w:eastAsia="Times New Roman" w:hAnsi="Times New Roman" w:cs="Times New Roman"/>
                <w:sz w:val="24"/>
                <w:szCs w:val="24"/>
              </w:rPr>
            </w:pPr>
            <w:r w:rsidRPr="00986BD2">
              <w:rPr>
                <w:rFonts w:ascii="Times New Roman" w:eastAsia="Times New Roman" w:hAnsi="Times New Roman" w:cs="Times New Roman"/>
                <w:sz w:val="24"/>
                <w:szCs w:val="24"/>
              </w:rPr>
              <w:t>21.08</w:t>
            </w:r>
          </w:p>
        </w:tc>
        <w:tc>
          <w:tcPr>
            <w:tcW w:w="1350" w:type="dxa"/>
            <w:vAlign w:val="center"/>
          </w:tcPr>
          <w:p w:rsidR="00107855" w:rsidRPr="00986BD2" w:rsidRDefault="00107855" w:rsidP="000167AF">
            <w:pPr>
              <w:spacing w:after="0" w:line="264" w:lineRule="auto"/>
              <w:jc w:val="center"/>
              <w:rPr>
                <w:rFonts w:ascii="Times New Roman" w:hAnsi="Times New Roman" w:cs="Times New Roman"/>
              </w:rPr>
            </w:pPr>
            <w:r w:rsidRPr="00986BD2">
              <w:rPr>
                <w:rFonts w:ascii="Times New Roman" w:hAnsi="Times New Roman" w:cs="Times New Roman"/>
                <w:color w:val="000000"/>
                <w:sz w:val="24"/>
                <w:szCs w:val="24"/>
              </w:rPr>
              <w:t>PH riêng lẻ</w:t>
            </w:r>
          </w:p>
        </w:tc>
      </w:tr>
      <w:tr w:rsidR="00107855" w:rsidRPr="00986BD2" w:rsidTr="005D5996">
        <w:tc>
          <w:tcPr>
            <w:tcW w:w="540" w:type="dxa"/>
            <w:vAlign w:val="center"/>
          </w:tcPr>
          <w:p w:rsidR="00107855" w:rsidRPr="00986BD2" w:rsidRDefault="006674DD" w:rsidP="000167AF">
            <w:pPr>
              <w:pStyle w:val="BodyText"/>
              <w:spacing w:line="264" w:lineRule="auto"/>
              <w:jc w:val="center"/>
              <w:rPr>
                <w:rFonts w:ascii="Times New Roman" w:hAnsi="Times New Roman"/>
                <w:color w:val="000000"/>
                <w:sz w:val="24"/>
                <w:szCs w:val="24"/>
              </w:rPr>
            </w:pPr>
            <w:r w:rsidRPr="00986BD2">
              <w:rPr>
                <w:rFonts w:ascii="Times New Roman" w:hAnsi="Times New Roman"/>
                <w:color w:val="000000"/>
                <w:sz w:val="24"/>
                <w:szCs w:val="24"/>
              </w:rPr>
              <w:t>9</w:t>
            </w:r>
          </w:p>
        </w:tc>
        <w:tc>
          <w:tcPr>
            <w:tcW w:w="2250" w:type="dxa"/>
            <w:vAlign w:val="center"/>
          </w:tcPr>
          <w:p w:rsidR="00107855" w:rsidRPr="00986BD2" w:rsidRDefault="00B97D41" w:rsidP="000167AF">
            <w:pPr>
              <w:spacing w:after="0" w:line="264" w:lineRule="auto"/>
              <w:rPr>
                <w:rFonts w:ascii="Times New Roman" w:eastAsia="Times New Roman" w:hAnsi="Times New Roman" w:cs="Times New Roman"/>
                <w:sz w:val="24"/>
                <w:szCs w:val="24"/>
              </w:rPr>
            </w:pPr>
            <w:hyperlink r:id="rId18" w:tooltip="Trần Thanh Hiệp" w:history="1">
              <w:r w:rsidR="00107855" w:rsidRPr="00986BD2">
                <w:rPr>
                  <w:rFonts w:ascii="Times New Roman" w:eastAsia="Times New Roman" w:hAnsi="Times New Roman" w:cs="Times New Roman"/>
                  <w:sz w:val="24"/>
                  <w:szCs w:val="24"/>
                </w:rPr>
                <w:t>Trần Thanh Hiệp</w:t>
              </w:r>
            </w:hyperlink>
            <w:r w:rsidR="00107855" w:rsidRPr="00986BD2">
              <w:rPr>
                <w:rFonts w:ascii="Times New Roman" w:eastAsia="Times New Roman" w:hAnsi="Times New Roman" w:cs="Times New Roman"/>
                <w:sz w:val="24"/>
                <w:szCs w:val="24"/>
              </w:rPr>
              <w:t xml:space="preserve"> </w:t>
            </w:r>
          </w:p>
        </w:tc>
        <w:tc>
          <w:tcPr>
            <w:tcW w:w="1260" w:type="dxa"/>
            <w:vAlign w:val="center"/>
          </w:tcPr>
          <w:p w:rsidR="00107855" w:rsidRPr="00986BD2" w:rsidRDefault="00107855" w:rsidP="000167AF">
            <w:pPr>
              <w:spacing w:after="0" w:line="264" w:lineRule="auto"/>
              <w:jc w:val="center"/>
              <w:rPr>
                <w:rFonts w:ascii="Times New Roman" w:eastAsia="Times New Roman" w:hAnsi="Times New Roman" w:cs="Times New Roman"/>
                <w:sz w:val="24"/>
                <w:szCs w:val="24"/>
              </w:rPr>
            </w:pPr>
            <w:r w:rsidRPr="00986BD2">
              <w:rPr>
                <w:rFonts w:ascii="Times New Roman" w:eastAsia="Times New Roman" w:hAnsi="Times New Roman" w:cs="Times New Roman"/>
                <w:sz w:val="24"/>
                <w:szCs w:val="24"/>
              </w:rPr>
              <w:t>Chủ tịch HĐQT</w:t>
            </w:r>
          </w:p>
        </w:tc>
        <w:tc>
          <w:tcPr>
            <w:tcW w:w="1170" w:type="dxa"/>
            <w:vAlign w:val="center"/>
          </w:tcPr>
          <w:p w:rsidR="00107855" w:rsidRPr="00986BD2" w:rsidRDefault="00107855" w:rsidP="000167AF">
            <w:pPr>
              <w:spacing w:after="0" w:line="264" w:lineRule="auto"/>
              <w:jc w:val="right"/>
              <w:rPr>
                <w:rFonts w:ascii="Times New Roman" w:eastAsia="Times New Roman" w:hAnsi="Times New Roman" w:cs="Times New Roman"/>
                <w:sz w:val="24"/>
                <w:szCs w:val="24"/>
              </w:rPr>
            </w:pPr>
            <w:r w:rsidRPr="00986BD2">
              <w:rPr>
                <w:rFonts w:ascii="Times New Roman" w:eastAsia="Times New Roman" w:hAnsi="Times New Roman" w:cs="Times New Roman"/>
                <w:sz w:val="24"/>
                <w:szCs w:val="24"/>
              </w:rPr>
              <w:t>0 </w:t>
            </w:r>
          </w:p>
        </w:tc>
        <w:tc>
          <w:tcPr>
            <w:tcW w:w="900" w:type="dxa"/>
            <w:vAlign w:val="center"/>
          </w:tcPr>
          <w:p w:rsidR="00107855" w:rsidRPr="00986BD2" w:rsidRDefault="00653D4B" w:rsidP="000167AF">
            <w:pPr>
              <w:pStyle w:val="BodyText"/>
              <w:spacing w:line="264" w:lineRule="auto"/>
              <w:jc w:val="right"/>
              <w:rPr>
                <w:rFonts w:ascii="Times New Roman" w:hAnsi="Times New Roman"/>
                <w:color w:val="000000"/>
                <w:sz w:val="24"/>
                <w:szCs w:val="24"/>
              </w:rPr>
            </w:pPr>
            <w:r w:rsidRPr="00986BD2">
              <w:rPr>
                <w:rFonts w:ascii="Times New Roman" w:hAnsi="Times New Roman"/>
                <w:color w:val="000000"/>
                <w:sz w:val="24"/>
                <w:szCs w:val="24"/>
              </w:rPr>
              <w:t>0</w:t>
            </w:r>
          </w:p>
        </w:tc>
        <w:tc>
          <w:tcPr>
            <w:tcW w:w="1260" w:type="dxa"/>
            <w:vAlign w:val="center"/>
          </w:tcPr>
          <w:p w:rsidR="00107855" w:rsidRPr="00986BD2" w:rsidRDefault="00107855" w:rsidP="000167AF">
            <w:pPr>
              <w:spacing w:after="0" w:line="264" w:lineRule="auto"/>
              <w:jc w:val="right"/>
              <w:rPr>
                <w:rFonts w:ascii="Times New Roman" w:eastAsia="Times New Roman" w:hAnsi="Times New Roman" w:cs="Times New Roman"/>
                <w:sz w:val="24"/>
                <w:szCs w:val="24"/>
              </w:rPr>
            </w:pPr>
            <w:r w:rsidRPr="00986BD2">
              <w:rPr>
                <w:rFonts w:ascii="Times New Roman" w:eastAsia="Times New Roman" w:hAnsi="Times New Roman" w:cs="Times New Roman"/>
                <w:sz w:val="24"/>
                <w:szCs w:val="24"/>
              </w:rPr>
              <w:t>406,200 </w:t>
            </w:r>
          </w:p>
        </w:tc>
        <w:tc>
          <w:tcPr>
            <w:tcW w:w="810" w:type="dxa"/>
            <w:vAlign w:val="center"/>
          </w:tcPr>
          <w:p w:rsidR="00107855" w:rsidRPr="00986BD2" w:rsidRDefault="00107855" w:rsidP="000167AF">
            <w:pPr>
              <w:spacing w:after="0" w:line="264" w:lineRule="auto"/>
              <w:jc w:val="center"/>
              <w:rPr>
                <w:rFonts w:ascii="Times New Roman" w:eastAsia="Times New Roman" w:hAnsi="Times New Roman" w:cs="Times New Roman"/>
                <w:sz w:val="24"/>
                <w:szCs w:val="24"/>
              </w:rPr>
            </w:pPr>
            <w:r w:rsidRPr="00986BD2">
              <w:rPr>
                <w:rFonts w:ascii="Times New Roman" w:eastAsia="Times New Roman" w:hAnsi="Times New Roman" w:cs="Times New Roman"/>
                <w:sz w:val="24"/>
                <w:szCs w:val="24"/>
              </w:rPr>
              <w:t>4.51</w:t>
            </w:r>
          </w:p>
        </w:tc>
        <w:tc>
          <w:tcPr>
            <w:tcW w:w="1350" w:type="dxa"/>
            <w:vAlign w:val="center"/>
          </w:tcPr>
          <w:p w:rsidR="00107855" w:rsidRPr="00986BD2" w:rsidRDefault="00107855" w:rsidP="000167AF">
            <w:pPr>
              <w:spacing w:after="0" w:line="264" w:lineRule="auto"/>
              <w:jc w:val="center"/>
              <w:rPr>
                <w:rFonts w:ascii="Times New Roman" w:hAnsi="Times New Roman" w:cs="Times New Roman"/>
              </w:rPr>
            </w:pPr>
            <w:r w:rsidRPr="00986BD2">
              <w:rPr>
                <w:rFonts w:ascii="Times New Roman" w:hAnsi="Times New Roman" w:cs="Times New Roman"/>
                <w:color w:val="000000"/>
                <w:sz w:val="24"/>
                <w:szCs w:val="24"/>
              </w:rPr>
              <w:t>PH riêng lẻ</w:t>
            </w:r>
          </w:p>
        </w:tc>
      </w:tr>
    </w:tbl>
    <w:p w:rsidR="0075370C" w:rsidRPr="00986BD2" w:rsidRDefault="00C36907" w:rsidP="000167AF">
      <w:pPr>
        <w:pStyle w:val="BodyText"/>
        <w:spacing w:line="264" w:lineRule="auto"/>
        <w:rPr>
          <w:rFonts w:ascii="Times New Roman" w:hAnsi="Times New Roman"/>
          <w:b/>
          <w:i/>
          <w:color w:val="000000"/>
          <w:sz w:val="24"/>
          <w:szCs w:val="24"/>
        </w:rPr>
      </w:pPr>
      <w:r w:rsidRPr="00986BD2">
        <w:rPr>
          <w:rFonts w:ascii="Times New Roman" w:hAnsi="Times New Roman"/>
          <w:color w:val="000000"/>
          <w:sz w:val="24"/>
          <w:szCs w:val="24"/>
        </w:rPr>
        <w:t>- Các giao dịch khác</w:t>
      </w:r>
      <w:r w:rsidR="0075370C" w:rsidRPr="00986BD2">
        <w:rPr>
          <w:rFonts w:ascii="Times New Roman" w:hAnsi="Times New Roman"/>
          <w:color w:val="000000"/>
          <w:sz w:val="24"/>
          <w:szCs w:val="24"/>
        </w:rPr>
        <w:t xml:space="preserve"> </w:t>
      </w:r>
      <w:r w:rsidR="0075370C" w:rsidRPr="00986BD2">
        <w:rPr>
          <w:rFonts w:ascii="Times New Roman" w:hAnsi="Times New Roman"/>
          <w:i/>
          <w:color w:val="000000"/>
          <w:sz w:val="24"/>
          <w:szCs w:val="24"/>
        </w:rPr>
        <w:t>(các giao dịch của cổ đông nội bộ/ cổ đông lớn và người liên quan với chính Công ty)</w:t>
      </w:r>
      <w:r w:rsidRPr="00986BD2">
        <w:rPr>
          <w:rFonts w:ascii="Times New Roman" w:hAnsi="Times New Roman"/>
          <w:i/>
          <w:color w:val="000000"/>
          <w:sz w:val="24"/>
          <w:szCs w:val="24"/>
        </w:rPr>
        <w:t xml:space="preserve">: </w:t>
      </w:r>
      <w:r w:rsidR="00022D86" w:rsidRPr="00986BD2">
        <w:rPr>
          <w:rFonts w:ascii="Times New Roman" w:hAnsi="Times New Roman"/>
          <w:b/>
          <w:color w:val="000000"/>
          <w:sz w:val="24"/>
          <w:szCs w:val="24"/>
        </w:rPr>
        <w:t>Không</w:t>
      </w:r>
    </w:p>
    <w:p w:rsidR="004E4288" w:rsidRPr="00986BD2" w:rsidRDefault="0075370C" w:rsidP="000167AF">
      <w:pPr>
        <w:pStyle w:val="BodyText"/>
        <w:spacing w:line="264" w:lineRule="auto"/>
        <w:rPr>
          <w:rFonts w:ascii="Times New Roman" w:hAnsi="Times New Roman"/>
          <w:color w:val="000000"/>
          <w:sz w:val="24"/>
          <w:szCs w:val="24"/>
        </w:rPr>
      </w:pPr>
      <w:r w:rsidRPr="00986BD2">
        <w:rPr>
          <w:rFonts w:ascii="Times New Roman" w:hAnsi="Times New Roman"/>
          <w:b/>
          <w:color w:val="000000"/>
          <w:sz w:val="24"/>
          <w:szCs w:val="24"/>
        </w:rPr>
        <w:t>V. Các vấn đề cần lưu ý khác</w:t>
      </w:r>
      <w:r w:rsidR="004E4288" w:rsidRPr="00986BD2">
        <w:rPr>
          <w:rFonts w:ascii="Times New Roman" w:hAnsi="Times New Roman"/>
          <w:b/>
          <w:color w:val="000000"/>
          <w:sz w:val="24"/>
          <w:szCs w:val="24"/>
        </w:rPr>
        <w:t>: KHÔNG</w:t>
      </w:r>
    </w:p>
    <w:tbl>
      <w:tblPr>
        <w:tblStyle w:val="TableGrid"/>
        <w:tblW w:w="96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0"/>
        <w:gridCol w:w="5130"/>
      </w:tblGrid>
      <w:tr w:rsidR="004E4288" w:rsidRPr="00986BD2" w:rsidTr="004E4288">
        <w:tc>
          <w:tcPr>
            <w:tcW w:w="4500" w:type="dxa"/>
          </w:tcPr>
          <w:p w:rsidR="004E4288" w:rsidRPr="00986BD2" w:rsidRDefault="004E4288" w:rsidP="000167AF">
            <w:pPr>
              <w:pStyle w:val="Heading1"/>
              <w:spacing w:line="264" w:lineRule="auto"/>
              <w:jc w:val="both"/>
              <w:outlineLvl w:val="0"/>
              <w:rPr>
                <w:rFonts w:ascii="Times New Roman" w:hAnsi="Times New Roman"/>
                <w:color w:val="000000"/>
                <w:szCs w:val="24"/>
              </w:rPr>
            </w:pPr>
          </w:p>
        </w:tc>
        <w:tc>
          <w:tcPr>
            <w:tcW w:w="5130" w:type="dxa"/>
          </w:tcPr>
          <w:p w:rsidR="004E4288" w:rsidRPr="00986BD2" w:rsidRDefault="004E4288" w:rsidP="000167AF">
            <w:pPr>
              <w:pStyle w:val="Heading1"/>
              <w:spacing w:line="264" w:lineRule="auto"/>
              <w:outlineLvl w:val="0"/>
              <w:rPr>
                <w:rFonts w:ascii="Times New Roman" w:hAnsi="Times New Roman"/>
                <w:color w:val="000000"/>
                <w:szCs w:val="24"/>
              </w:rPr>
            </w:pPr>
            <w:r w:rsidRPr="00986BD2">
              <w:rPr>
                <w:rFonts w:ascii="Times New Roman" w:hAnsi="Times New Roman"/>
                <w:color w:val="000000"/>
                <w:szCs w:val="24"/>
              </w:rPr>
              <w:t>TM. HỘI ĐỒNG QUẢN TRỊ</w:t>
            </w:r>
          </w:p>
          <w:p w:rsidR="004E4288" w:rsidRPr="00986BD2" w:rsidRDefault="004E4288" w:rsidP="000167AF">
            <w:pPr>
              <w:pStyle w:val="Heading1"/>
              <w:spacing w:line="264" w:lineRule="auto"/>
              <w:outlineLvl w:val="0"/>
              <w:rPr>
                <w:rFonts w:ascii="Times New Roman" w:hAnsi="Times New Roman"/>
                <w:color w:val="000000"/>
                <w:szCs w:val="24"/>
              </w:rPr>
            </w:pPr>
            <w:r w:rsidRPr="00986BD2">
              <w:rPr>
                <w:rFonts w:ascii="Times New Roman" w:hAnsi="Times New Roman"/>
                <w:color w:val="000000"/>
                <w:szCs w:val="24"/>
              </w:rPr>
              <w:t>Chủ tịch HĐQT</w:t>
            </w:r>
          </w:p>
          <w:p w:rsidR="004E4288" w:rsidRPr="00986BD2" w:rsidRDefault="000A7574" w:rsidP="000167AF">
            <w:pPr>
              <w:pStyle w:val="Heading1"/>
              <w:spacing w:line="264" w:lineRule="auto"/>
              <w:outlineLvl w:val="0"/>
              <w:rPr>
                <w:rFonts w:ascii="Times New Roman" w:hAnsi="Times New Roman"/>
                <w:color w:val="000000"/>
                <w:szCs w:val="24"/>
              </w:rPr>
            </w:pPr>
            <w:r w:rsidRPr="00986BD2">
              <w:rPr>
                <w:rFonts w:ascii="Times New Roman" w:hAnsi="Times New Roman"/>
                <w:b w:val="0"/>
                <w:bCs/>
                <w:i/>
                <w:iCs/>
                <w:color w:val="000000"/>
                <w:szCs w:val="24"/>
              </w:rPr>
              <w:t>(Ký,</w:t>
            </w:r>
            <w:r w:rsidR="004E4288" w:rsidRPr="00986BD2">
              <w:rPr>
                <w:rFonts w:ascii="Times New Roman" w:hAnsi="Times New Roman"/>
                <w:b w:val="0"/>
                <w:bCs/>
                <w:i/>
                <w:iCs/>
                <w:color w:val="000000"/>
                <w:szCs w:val="24"/>
              </w:rPr>
              <w:t xml:space="preserve"> đóng dấu</w:t>
            </w:r>
            <w:r w:rsidRPr="00986BD2">
              <w:rPr>
                <w:rFonts w:ascii="Times New Roman" w:hAnsi="Times New Roman"/>
                <w:b w:val="0"/>
                <w:bCs/>
                <w:i/>
                <w:iCs/>
                <w:color w:val="000000"/>
                <w:szCs w:val="24"/>
              </w:rPr>
              <w:t>, ghi rõ họ tên</w:t>
            </w:r>
            <w:r w:rsidR="004E4288" w:rsidRPr="00986BD2">
              <w:rPr>
                <w:rFonts w:ascii="Times New Roman" w:hAnsi="Times New Roman"/>
                <w:b w:val="0"/>
                <w:bCs/>
                <w:i/>
                <w:iCs/>
                <w:color w:val="000000"/>
                <w:szCs w:val="24"/>
              </w:rPr>
              <w:t>)</w:t>
            </w:r>
          </w:p>
          <w:p w:rsidR="004E4288" w:rsidRPr="00986BD2" w:rsidRDefault="004E4288" w:rsidP="000167AF">
            <w:pPr>
              <w:pStyle w:val="Heading1"/>
              <w:spacing w:line="264" w:lineRule="auto"/>
              <w:outlineLvl w:val="0"/>
              <w:rPr>
                <w:rFonts w:ascii="Times New Roman" w:hAnsi="Times New Roman"/>
              </w:rPr>
            </w:pPr>
          </w:p>
          <w:p w:rsidR="004E4288" w:rsidRPr="00986BD2" w:rsidRDefault="004E4288" w:rsidP="000167AF">
            <w:pPr>
              <w:spacing w:line="264" w:lineRule="auto"/>
              <w:jc w:val="center"/>
              <w:rPr>
                <w:rFonts w:ascii="Times New Roman" w:hAnsi="Times New Roman" w:cs="Times New Roman"/>
              </w:rPr>
            </w:pPr>
          </w:p>
          <w:p w:rsidR="004E4288" w:rsidRPr="00986BD2" w:rsidRDefault="004E4288" w:rsidP="000167AF">
            <w:pPr>
              <w:spacing w:line="264" w:lineRule="auto"/>
              <w:jc w:val="center"/>
              <w:rPr>
                <w:rFonts w:ascii="Times New Roman" w:hAnsi="Times New Roman" w:cs="Times New Roman"/>
              </w:rPr>
            </w:pPr>
          </w:p>
          <w:p w:rsidR="00E806A5" w:rsidRPr="00986BD2" w:rsidRDefault="00E806A5" w:rsidP="000167AF">
            <w:pPr>
              <w:spacing w:line="264" w:lineRule="auto"/>
              <w:jc w:val="center"/>
              <w:rPr>
                <w:rFonts w:ascii="Times New Roman" w:hAnsi="Times New Roman" w:cs="Times New Roman"/>
              </w:rPr>
            </w:pPr>
          </w:p>
          <w:p w:rsidR="00653D4B" w:rsidRPr="00986BD2" w:rsidRDefault="00653D4B" w:rsidP="000167AF">
            <w:pPr>
              <w:spacing w:line="264" w:lineRule="auto"/>
              <w:jc w:val="center"/>
              <w:rPr>
                <w:rFonts w:ascii="Times New Roman" w:hAnsi="Times New Roman" w:cs="Times New Roman"/>
              </w:rPr>
            </w:pPr>
          </w:p>
          <w:p w:rsidR="004E4288" w:rsidRPr="00986BD2" w:rsidRDefault="004E4288" w:rsidP="000167AF">
            <w:pPr>
              <w:spacing w:line="264" w:lineRule="auto"/>
              <w:jc w:val="center"/>
              <w:rPr>
                <w:rFonts w:ascii="Times New Roman" w:hAnsi="Times New Roman" w:cs="Times New Roman"/>
              </w:rPr>
            </w:pPr>
          </w:p>
          <w:p w:rsidR="004E4288" w:rsidRPr="00986BD2" w:rsidRDefault="004E4288" w:rsidP="000167AF">
            <w:pPr>
              <w:spacing w:line="264" w:lineRule="auto"/>
              <w:jc w:val="center"/>
              <w:rPr>
                <w:rFonts w:ascii="Times New Roman" w:hAnsi="Times New Roman" w:cs="Times New Roman"/>
              </w:rPr>
            </w:pPr>
          </w:p>
          <w:p w:rsidR="004E4288" w:rsidRPr="00986BD2" w:rsidRDefault="004E4288" w:rsidP="000167AF">
            <w:pPr>
              <w:pStyle w:val="Heading1"/>
              <w:spacing w:line="264" w:lineRule="auto"/>
              <w:outlineLvl w:val="0"/>
              <w:rPr>
                <w:rFonts w:ascii="Times New Roman" w:hAnsi="Times New Roman"/>
                <w:color w:val="000000"/>
                <w:szCs w:val="24"/>
              </w:rPr>
            </w:pPr>
            <w:r w:rsidRPr="00986BD2">
              <w:rPr>
                <w:rFonts w:ascii="Times New Roman" w:hAnsi="Times New Roman"/>
              </w:rPr>
              <w:t>Trần Thanh Hiệp</w:t>
            </w:r>
          </w:p>
        </w:tc>
      </w:tr>
    </w:tbl>
    <w:p w:rsidR="004E4288" w:rsidRPr="00986BD2" w:rsidRDefault="004E4288" w:rsidP="000167AF">
      <w:pPr>
        <w:tabs>
          <w:tab w:val="left" w:pos="7245"/>
        </w:tabs>
        <w:spacing w:after="0" w:line="264" w:lineRule="auto"/>
        <w:rPr>
          <w:rFonts w:ascii="Times New Roman" w:eastAsia="Times New Roman" w:hAnsi="Times New Roman" w:cs="Times New Roman"/>
          <w:b/>
        </w:rPr>
      </w:pPr>
      <w:r w:rsidRPr="00986BD2">
        <w:rPr>
          <w:rFonts w:ascii="Times New Roman" w:eastAsia="Times New Roman" w:hAnsi="Times New Roman" w:cs="Times New Roman"/>
        </w:rPr>
        <w:t xml:space="preserve">                                                                                                            </w:t>
      </w:r>
    </w:p>
    <w:p w:rsidR="00B134D3" w:rsidRPr="00986BD2" w:rsidRDefault="00B134D3" w:rsidP="000167AF">
      <w:pPr>
        <w:spacing w:after="0" w:line="264" w:lineRule="auto"/>
        <w:rPr>
          <w:rFonts w:ascii="Times New Roman" w:hAnsi="Times New Roman" w:cs="Times New Roman"/>
          <w:sz w:val="24"/>
          <w:szCs w:val="24"/>
        </w:rPr>
      </w:pPr>
    </w:p>
    <w:sectPr w:rsidR="00B134D3" w:rsidRPr="00986BD2" w:rsidSect="005E031B">
      <w:headerReference w:type="default" r:id="rId19"/>
      <w:footerReference w:type="default" r:id="rId20"/>
      <w:pgSz w:w="12240" w:h="15840" w:code="1"/>
      <w:pgMar w:top="1440" w:right="1440" w:bottom="1152" w:left="1728" w:header="720" w:footer="54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EF8" w:rsidRDefault="00784EF8" w:rsidP="000043DB">
      <w:pPr>
        <w:spacing w:after="0" w:line="240" w:lineRule="auto"/>
      </w:pPr>
      <w:r>
        <w:separator/>
      </w:r>
    </w:p>
  </w:endnote>
  <w:endnote w:type="continuationSeparator" w:id="0">
    <w:p w:rsidR="00784EF8" w:rsidRDefault="00784EF8" w:rsidP="00004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inion Pro">
    <w:altName w:val="Times New Roman"/>
    <w:panose1 w:val="00000000000000000000"/>
    <w:charset w:val="00"/>
    <w:family w:val="roman"/>
    <w:notTrueType/>
    <w:pitch w:val="variable"/>
    <w:sig w:usb0="00000001"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ヒラギノ角ゴ Pro W3">
    <w:altName w:val="MS Mincho"/>
    <w:charset w:val="80"/>
    <w:family w:val="auto"/>
    <w:pitch w:val="variable"/>
    <w:sig w:usb0="01000000" w:usb1="00000000" w:usb2="07040001" w:usb3="00000000" w:csb0="00020000" w:csb1="00000000"/>
  </w:font>
  <w:font w:name="Lucida Grande CE">
    <w:charset w:val="00"/>
    <w:family w:val="roman"/>
    <w:pitch w:val="default"/>
    <w:sig w:usb0="00000000" w:usb1="00000000" w:usb2="00000000" w:usb3="00000000" w:csb0="00000000" w:csb1="00000000"/>
  </w:font>
  <w:font w:name="Helvetica Neue Light">
    <w:altName w:val="UTM Fleur"/>
    <w:charset w:val="00"/>
    <w:family w:val="auto"/>
    <w:pitch w:val="variable"/>
    <w:sig w:usb0="00000000" w:usb1="00000000" w:usb2="00000000" w:usb3="00000000" w:csb0="00000001"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5987"/>
      <w:docPartObj>
        <w:docPartGallery w:val="Page Numbers (Bottom of Page)"/>
        <w:docPartUnique/>
      </w:docPartObj>
    </w:sdtPr>
    <w:sdtEndPr>
      <w:rPr>
        <w:rFonts w:ascii="Times New Roman" w:hAnsi="Times New Roman" w:cs="Times New Roman"/>
        <w:sz w:val="24"/>
        <w:szCs w:val="24"/>
      </w:rPr>
    </w:sdtEndPr>
    <w:sdtContent>
      <w:p w:rsidR="00664F9A" w:rsidRDefault="00B97D41" w:rsidP="0054093B">
        <w:pPr>
          <w:pStyle w:val="Footer"/>
          <w:jc w:val="right"/>
        </w:pPr>
        <w:r w:rsidRPr="0054093B">
          <w:rPr>
            <w:rFonts w:ascii="Times New Roman" w:hAnsi="Times New Roman" w:cs="Times New Roman"/>
            <w:sz w:val="24"/>
            <w:szCs w:val="24"/>
          </w:rPr>
          <w:fldChar w:fldCharType="begin"/>
        </w:r>
        <w:r w:rsidR="00664F9A" w:rsidRPr="0054093B">
          <w:rPr>
            <w:rFonts w:ascii="Times New Roman" w:hAnsi="Times New Roman" w:cs="Times New Roman"/>
            <w:sz w:val="24"/>
            <w:szCs w:val="24"/>
          </w:rPr>
          <w:instrText xml:space="preserve"> PAGE   \* MERGEFORMAT </w:instrText>
        </w:r>
        <w:r w:rsidRPr="0054093B">
          <w:rPr>
            <w:rFonts w:ascii="Times New Roman" w:hAnsi="Times New Roman" w:cs="Times New Roman"/>
            <w:sz w:val="24"/>
            <w:szCs w:val="24"/>
          </w:rPr>
          <w:fldChar w:fldCharType="separate"/>
        </w:r>
        <w:r w:rsidR="008E4D50">
          <w:rPr>
            <w:rFonts w:ascii="Times New Roman" w:hAnsi="Times New Roman" w:cs="Times New Roman"/>
            <w:noProof/>
            <w:sz w:val="24"/>
            <w:szCs w:val="24"/>
          </w:rPr>
          <w:t>2</w:t>
        </w:r>
        <w:r w:rsidRPr="0054093B">
          <w:rPr>
            <w:rFonts w:ascii="Times New Roman" w:hAnsi="Times New Roman" w:cs="Times New Roman"/>
            <w:sz w:val="24"/>
            <w:szCs w:val="24"/>
          </w:rPr>
          <w:fldChar w:fldCharType="end"/>
        </w:r>
      </w:p>
    </w:sdtContent>
  </w:sdt>
  <w:p w:rsidR="00664F9A" w:rsidRDefault="00664F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EF8" w:rsidRDefault="00784EF8" w:rsidP="000043DB">
      <w:pPr>
        <w:spacing w:after="0" w:line="240" w:lineRule="auto"/>
      </w:pPr>
      <w:r>
        <w:separator/>
      </w:r>
    </w:p>
  </w:footnote>
  <w:footnote w:type="continuationSeparator" w:id="0">
    <w:p w:rsidR="00784EF8" w:rsidRDefault="00784EF8" w:rsidP="000043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F9A" w:rsidRPr="000043DB" w:rsidRDefault="00664F9A" w:rsidP="00B80C75">
    <w:pPr>
      <w:pStyle w:val="Header"/>
      <w:tabs>
        <w:tab w:val="clear" w:pos="4680"/>
        <w:tab w:val="clear" w:pos="9360"/>
        <w:tab w:val="left" w:pos="5526"/>
      </w:tabs>
    </w:pPr>
    <w:r>
      <w:rPr>
        <w:noProof/>
      </w:rPr>
      <w:drawing>
        <wp:inline distT="0" distB="0" distL="0" distR="0">
          <wp:extent cx="4337771" cy="372140"/>
          <wp:effectExtent l="0" t="0" r="0" b="0"/>
          <wp:docPr id="1" name="Picture 0" descr="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1"/>
                  <a:stretch>
                    <a:fillRect/>
                  </a:stretch>
                </pic:blipFill>
                <pic:spPr>
                  <a:xfrm>
                    <a:off x="0" y="0"/>
                    <a:ext cx="4337771" cy="372140"/>
                  </a:xfrm>
                  <a:prstGeom prst="rect">
                    <a:avLst/>
                  </a:prstGeom>
                </pic:spPr>
              </pic:pic>
            </a:graphicData>
          </a:graphic>
        </wp:inline>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32BB6"/>
    <w:multiLevelType w:val="hybridMultilevel"/>
    <w:tmpl w:val="76946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A15DF"/>
    <w:multiLevelType w:val="hybridMultilevel"/>
    <w:tmpl w:val="8ECE0CAC"/>
    <w:lvl w:ilvl="0" w:tplc="14ECE4F4">
      <w:numFmt w:val="bullet"/>
      <w:lvlText w:val="-"/>
      <w:lvlJc w:val="left"/>
      <w:pPr>
        <w:ind w:left="360" w:hanging="360"/>
      </w:pPr>
      <w:rPr>
        <w:rFonts w:ascii="Minion Pro" w:eastAsia="Times New Roman" w:hAnsi="Minion Pro" w:hint="default"/>
        <w:sz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2A1841"/>
    <w:multiLevelType w:val="hybridMultilevel"/>
    <w:tmpl w:val="C1DE1B00"/>
    <w:lvl w:ilvl="0" w:tplc="878A2992">
      <w:start w:val="1"/>
      <w:numFmt w:val="bullet"/>
      <w:lvlText w:val="-"/>
      <w:lvlJc w:val="left"/>
      <w:pPr>
        <w:tabs>
          <w:tab w:val="num" w:pos="170"/>
        </w:tabs>
        <w:ind w:left="0" w:firstLine="0"/>
      </w:pPr>
      <w:rPr>
        <w:rFonts w:ascii=".VnTime" w:hAnsi=".VnTim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2A3C3C"/>
    <w:multiLevelType w:val="hybridMultilevel"/>
    <w:tmpl w:val="76946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826BF6"/>
    <w:multiLevelType w:val="multilevel"/>
    <w:tmpl w:val="7D26A6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23B86FF5"/>
    <w:multiLevelType w:val="hybridMultilevel"/>
    <w:tmpl w:val="A4CA86B6"/>
    <w:lvl w:ilvl="0" w:tplc="04C41096">
      <w:start w:val="2"/>
      <w:numFmt w:val="bullet"/>
      <w:lvlText w:val="-"/>
      <w:lvlJc w:val="left"/>
      <w:pPr>
        <w:ind w:left="1440" w:hanging="360"/>
      </w:pPr>
      <w:rPr>
        <w:rFonts w:ascii=".VnTime" w:eastAsia="Times New Roman" w:hAnsi=".VnTim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033550"/>
    <w:multiLevelType w:val="hybridMultilevel"/>
    <w:tmpl w:val="87F2DC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AE4EA6"/>
    <w:multiLevelType w:val="hybridMultilevel"/>
    <w:tmpl w:val="6C94F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23871"/>
    <w:multiLevelType w:val="hybridMultilevel"/>
    <w:tmpl w:val="09FC8D34"/>
    <w:lvl w:ilvl="0" w:tplc="878A2992">
      <w:start w:val="1"/>
      <w:numFmt w:val="bullet"/>
      <w:lvlText w:val="-"/>
      <w:lvlJc w:val="left"/>
      <w:pPr>
        <w:ind w:left="360" w:hanging="360"/>
      </w:pPr>
      <w:rPr>
        <w:rFonts w:ascii=".VnTime" w:hAnsi=".VnTime"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930353"/>
    <w:multiLevelType w:val="multilevel"/>
    <w:tmpl w:val="709EB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84D13CA"/>
    <w:multiLevelType w:val="hybridMultilevel"/>
    <w:tmpl w:val="2ABCD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EB46D7"/>
    <w:multiLevelType w:val="hybridMultilevel"/>
    <w:tmpl w:val="BD8660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9791D21"/>
    <w:multiLevelType w:val="hybridMultilevel"/>
    <w:tmpl w:val="B3B224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C943248"/>
    <w:multiLevelType w:val="hybridMultilevel"/>
    <w:tmpl w:val="25F208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CD2106C"/>
    <w:multiLevelType w:val="hybridMultilevel"/>
    <w:tmpl w:val="7CF2C73E"/>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5">
    <w:nsid w:val="3E7721ED"/>
    <w:multiLevelType w:val="multilevel"/>
    <w:tmpl w:val="7D26A6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40820822"/>
    <w:multiLevelType w:val="hybridMultilevel"/>
    <w:tmpl w:val="7AC8E6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1E4ADF"/>
    <w:multiLevelType w:val="hybridMultilevel"/>
    <w:tmpl w:val="D616AC68"/>
    <w:lvl w:ilvl="0" w:tplc="AE9401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BB64C7"/>
    <w:multiLevelType w:val="hybridMultilevel"/>
    <w:tmpl w:val="CFA0B116"/>
    <w:lvl w:ilvl="0" w:tplc="878A2992">
      <w:start w:val="1"/>
      <w:numFmt w:val="bullet"/>
      <w:lvlText w:val="-"/>
      <w:lvlJc w:val="left"/>
      <w:pPr>
        <w:ind w:left="360" w:hanging="360"/>
      </w:pPr>
      <w:rPr>
        <w:rFonts w:ascii=".VnTime" w:hAnsi=".VnTime"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297F6F"/>
    <w:multiLevelType w:val="hybridMultilevel"/>
    <w:tmpl w:val="C55A7FE0"/>
    <w:lvl w:ilvl="0" w:tplc="0409000D">
      <w:start w:val="1"/>
      <w:numFmt w:val="bullet"/>
      <w:lvlText w:val=""/>
      <w:lvlJc w:val="left"/>
      <w:pPr>
        <w:tabs>
          <w:tab w:val="num" w:pos="1530"/>
        </w:tabs>
        <w:ind w:left="1530" w:hanging="360"/>
      </w:pPr>
      <w:rPr>
        <w:rFonts w:ascii="Wingdings" w:hAnsi="Wingdings" w:hint="default"/>
      </w:rPr>
    </w:lvl>
    <w:lvl w:ilvl="1" w:tplc="EF8A1AF4">
      <w:numFmt w:val="bullet"/>
      <w:lvlText w:val="-"/>
      <w:lvlJc w:val="left"/>
      <w:pPr>
        <w:tabs>
          <w:tab w:val="num" w:pos="2200"/>
        </w:tabs>
        <w:ind w:left="2200" w:hanging="360"/>
      </w:pPr>
      <w:rPr>
        <w:rFonts w:ascii="Minion Pro" w:eastAsia="Times New Roman" w:hAnsi="Minion Pro" w:cs="Times New Roman" w:hint="default"/>
      </w:rPr>
    </w:lvl>
    <w:lvl w:ilvl="2" w:tplc="04090005" w:tentative="1">
      <w:start w:val="1"/>
      <w:numFmt w:val="bullet"/>
      <w:lvlText w:val=""/>
      <w:lvlJc w:val="left"/>
      <w:pPr>
        <w:tabs>
          <w:tab w:val="num" w:pos="2920"/>
        </w:tabs>
        <w:ind w:left="2920" w:hanging="360"/>
      </w:pPr>
      <w:rPr>
        <w:rFonts w:ascii="Wingdings" w:hAnsi="Wingdings" w:hint="default"/>
      </w:rPr>
    </w:lvl>
    <w:lvl w:ilvl="3" w:tplc="04090001" w:tentative="1">
      <w:start w:val="1"/>
      <w:numFmt w:val="bullet"/>
      <w:lvlText w:val=""/>
      <w:lvlJc w:val="left"/>
      <w:pPr>
        <w:tabs>
          <w:tab w:val="num" w:pos="3640"/>
        </w:tabs>
        <w:ind w:left="3640" w:hanging="360"/>
      </w:pPr>
      <w:rPr>
        <w:rFonts w:ascii="Symbol" w:hAnsi="Symbol" w:hint="default"/>
      </w:rPr>
    </w:lvl>
    <w:lvl w:ilvl="4" w:tplc="04090003" w:tentative="1">
      <w:start w:val="1"/>
      <w:numFmt w:val="bullet"/>
      <w:lvlText w:val="o"/>
      <w:lvlJc w:val="left"/>
      <w:pPr>
        <w:tabs>
          <w:tab w:val="num" w:pos="4360"/>
        </w:tabs>
        <w:ind w:left="4360" w:hanging="360"/>
      </w:pPr>
      <w:rPr>
        <w:rFonts w:ascii="Courier New" w:hAnsi="Courier New" w:cs="Courier New" w:hint="default"/>
      </w:rPr>
    </w:lvl>
    <w:lvl w:ilvl="5" w:tplc="04090005" w:tentative="1">
      <w:start w:val="1"/>
      <w:numFmt w:val="bullet"/>
      <w:lvlText w:val=""/>
      <w:lvlJc w:val="left"/>
      <w:pPr>
        <w:tabs>
          <w:tab w:val="num" w:pos="5080"/>
        </w:tabs>
        <w:ind w:left="5080" w:hanging="360"/>
      </w:pPr>
      <w:rPr>
        <w:rFonts w:ascii="Wingdings" w:hAnsi="Wingdings" w:hint="default"/>
      </w:rPr>
    </w:lvl>
    <w:lvl w:ilvl="6" w:tplc="04090001" w:tentative="1">
      <w:start w:val="1"/>
      <w:numFmt w:val="bullet"/>
      <w:lvlText w:val=""/>
      <w:lvlJc w:val="left"/>
      <w:pPr>
        <w:tabs>
          <w:tab w:val="num" w:pos="5800"/>
        </w:tabs>
        <w:ind w:left="5800" w:hanging="360"/>
      </w:pPr>
      <w:rPr>
        <w:rFonts w:ascii="Symbol" w:hAnsi="Symbol" w:hint="default"/>
      </w:rPr>
    </w:lvl>
    <w:lvl w:ilvl="7" w:tplc="04090003" w:tentative="1">
      <w:start w:val="1"/>
      <w:numFmt w:val="bullet"/>
      <w:lvlText w:val="o"/>
      <w:lvlJc w:val="left"/>
      <w:pPr>
        <w:tabs>
          <w:tab w:val="num" w:pos="6520"/>
        </w:tabs>
        <w:ind w:left="6520" w:hanging="360"/>
      </w:pPr>
      <w:rPr>
        <w:rFonts w:ascii="Courier New" w:hAnsi="Courier New" w:cs="Courier New" w:hint="default"/>
      </w:rPr>
    </w:lvl>
    <w:lvl w:ilvl="8" w:tplc="04090005" w:tentative="1">
      <w:start w:val="1"/>
      <w:numFmt w:val="bullet"/>
      <w:lvlText w:val=""/>
      <w:lvlJc w:val="left"/>
      <w:pPr>
        <w:tabs>
          <w:tab w:val="num" w:pos="7240"/>
        </w:tabs>
        <w:ind w:left="7240" w:hanging="360"/>
      </w:pPr>
      <w:rPr>
        <w:rFonts w:ascii="Wingdings" w:hAnsi="Wingdings" w:hint="default"/>
      </w:rPr>
    </w:lvl>
  </w:abstractNum>
  <w:abstractNum w:abstractNumId="20">
    <w:nsid w:val="49C55B8C"/>
    <w:multiLevelType w:val="hybridMultilevel"/>
    <w:tmpl w:val="A808D22C"/>
    <w:lvl w:ilvl="0" w:tplc="04090009">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304931"/>
    <w:multiLevelType w:val="hybridMultilevel"/>
    <w:tmpl w:val="BD9484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EDD3DBA"/>
    <w:multiLevelType w:val="multilevel"/>
    <w:tmpl w:val="6EAA139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D072E5D"/>
    <w:multiLevelType w:val="hybridMultilevel"/>
    <w:tmpl w:val="9058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064E35"/>
    <w:multiLevelType w:val="hybridMultilevel"/>
    <w:tmpl w:val="F766AB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29E0C60"/>
    <w:multiLevelType w:val="hybridMultilevel"/>
    <w:tmpl w:val="C18E1F4A"/>
    <w:lvl w:ilvl="0" w:tplc="0409000D">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62BA4286"/>
    <w:multiLevelType w:val="hybridMultilevel"/>
    <w:tmpl w:val="226283D4"/>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7">
    <w:nsid w:val="62E5391A"/>
    <w:multiLevelType w:val="hybridMultilevel"/>
    <w:tmpl w:val="7616BACC"/>
    <w:lvl w:ilvl="0" w:tplc="04090009">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35A32FB"/>
    <w:multiLevelType w:val="hybridMultilevel"/>
    <w:tmpl w:val="E360932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5F071BE"/>
    <w:multiLevelType w:val="hybridMultilevel"/>
    <w:tmpl w:val="BEDA60C2"/>
    <w:lvl w:ilvl="0" w:tplc="878A2992">
      <w:start w:val="1"/>
      <w:numFmt w:val="bullet"/>
      <w:lvlText w:val="-"/>
      <w:lvlJc w:val="left"/>
      <w:pPr>
        <w:tabs>
          <w:tab w:val="num" w:pos="1610"/>
        </w:tabs>
        <w:ind w:left="1440" w:firstLine="0"/>
      </w:pPr>
      <w:rPr>
        <w:rFonts w:ascii=".VnTime" w:hAnsi=".VnTime"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A4941EC"/>
    <w:multiLevelType w:val="hybridMultilevel"/>
    <w:tmpl w:val="65062F90"/>
    <w:lvl w:ilvl="0" w:tplc="878A2992">
      <w:start w:val="1"/>
      <w:numFmt w:val="bullet"/>
      <w:lvlText w:val="-"/>
      <w:lvlJc w:val="left"/>
      <w:pPr>
        <w:ind w:left="360" w:hanging="360"/>
      </w:pPr>
      <w:rPr>
        <w:rFonts w:ascii=".VnTime" w:hAnsi=".VnTime"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B851D04"/>
    <w:multiLevelType w:val="hybridMultilevel"/>
    <w:tmpl w:val="1E9EF3B6"/>
    <w:lvl w:ilvl="0" w:tplc="F746F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49006A"/>
    <w:multiLevelType w:val="hybridMultilevel"/>
    <w:tmpl w:val="2004802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06A60AC"/>
    <w:multiLevelType w:val="hybridMultilevel"/>
    <w:tmpl w:val="F176D9FA"/>
    <w:lvl w:ilvl="0" w:tplc="3B3AAF3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2ED3BA6"/>
    <w:multiLevelType w:val="hybridMultilevel"/>
    <w:tmpl w:val="41E68CF2"/>
    <w:lvl w:ilvl="0" w:tplc="878A2992">
      <w:start w:val="1"/>
      <w:numFmt w:val="bullet"/>
      <w:lvlText w:val="-"/>
      <w:lvlJc w:val="left"/>
      <w:pPr>
        <w:ind w:left="360" w:hanging="360"/>
      </w:pPr>
      <w:rPr>
        <w:rFonts w:ascii=".VnTime" w:hAnsi=".VnTime"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4955777"/>
    <w:multiLevelType w:val="hybridMultilevel"/>
    <w:tmpl w:val="92B2488E"/>
    <w:lvl w:ilvl="0" w:tplc="878A2992">
      <w:start w:val="1"/>
      <w:numFmt w:val="bullet"/>
      <w:lvlText w:val="-"/>
      <w:lvlJc w:val="left"/>
      <w:pPr>
        <w:ind w:left="360" w:hanging="360"/>
      </w:pPr>
      <w:rPr>
        <w:rFonts w:ascii=".VnTime" w:hAnsi=".VnTime"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4D61384"/>
    <w:multiLevelType w:val="multilevel"/>
    <w:tmpl w:val="D3609C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5854510"/>
    <w:multiLevelType w:val="hybridMultilevel"/>
    <w:tmpl w:val="8FBC98BC"/>
    <w:lvl w:ilvl="0" w:tplc="878A2992">
      <w:start w:val="1"/>
      <w:numFmt w:val="bullet"/>
      <w:lvlText w:val="-"/>
      <w:lvlJc w:val="left"/>
      <w:pPr>
        <w:ind w:left="360" w:hanging="360"/>
      </w:pPr>
      <w:rPr>
        <w:rFonts w:ascii=".VnTime" w:hAnsi=".VnTime"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92F4563"/>
    <w:multiLevelType w:val="hybridMultilevel"/>
    <w:tmpl w:val="92D80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D82605"/>
    <w:multiLevelType w:val="hybridMultilevel"/>
    <w:tmpl w:val="61C41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31"/>
  </w:num>
  <w:num w:numId="3">
    <w:abstractNumId w:val="5"/>
  </w:num>
  <w:num w:numId="4">
    <w:abstractNumId w:val="2"/>
  </w:num>
  <w:num w:numId="5">
    <w:abstractNumId w:val="15"/>
  </w:num>
  <w:num w:numId="6">
    <w:abstractNumId w:val="29"/>
  </w:num>
  <w:num w:numId="7">
    <w:abstractNumId w:val="4"/>
  </w:num>
  <w:num w:numId="8">
    <w:abstractNumId w:val="12"/>
  </w:num>
  <w:num w:numId="9">
    <w:abstractNumId w:val="38"/>
  </w:num>
  <w:num w:numId="10">
    <w:abstractNumId w:val="20"/>
  </w:num>
  <w:num w:numId="11">
    <w:abstractNumId w:val="27"/>
  </w:num>
  <w:num w:numId="12">
    <w:abstractNumId w:val="19"/>
  </w:num>
  <w:num w:numId="13">
    <w:abstractNumId w:val="26"/>
  </w:num>
  <w:num w:numId="14">
    <w:abstractNumId w:val="14"/>
  </w:num>
  <w:num w:numId="15">
    <w:abstractNumId w:val="39"/>
  </w:num>
  <w:num w:numId="16">
    <w:abstractNumId w:val="11"/>
  </w:num>
  <w:num w:numId="17">
    <w:abstractNumId w:val="21"/>
  </w:num>
  <w:num w:numId="18">
    <w:abstractNumId w:val="32"/>
  </w:num>
  <w:num w:numId="19">
    <w:abstractNumId w:val="28"/>
  </w:num>
  <w:num w:numId="20">
    <w:abstractNumId w:val="16"/>
  </w:num>
  <w:num w:numId="21">
    <w:abstractNumId w:val="6"/>
  </w:num>
  <w:num w:numId="22">
    <w:abstractNumId w:val="10"/>
  </w:num>
  <w:num w:numId="23">
    <w:abstractNumId w:val="0"/>
  </w:num>
  <w:num w:numId="24">
    <w:abstractNumId w:val="7"/>
  </w:num>
  <w:num w:numId="25">
    <w:abstractNumId w:val="23"/>
  </w:num>
  <w:num w:numId="26">
    <w:abstractNumId w:val="3"/>
  </w:num>
  <w:num w:numId="27">
    <w:abstractNumId w:val="18"/>
  </w:num>
  <w:num w:numId="28">
    <w:abstractNumId w:val="24"/>
  </w:num>
  <w:num w:numId="29">
    <w:abstractNumId w:val="9"/>
  </w:num>
  <w:num w:numId="30">
    <w:abstractNumId w:val="33"/>
  </w:num>
  <w:num w:numId="31">
    <w:abstractNumId w:val="25"/>
  </w:num>
  <w:num w:numId="32">
    <w:abstractNumId w:val="13"/>
  </w:num>
  <w:num w:numId="33">
    <w:abstractNumId w:val="1"/>
  </w:num>
  <w:num w:numId="34">
    <w:abstractNumId w:val="36"/>
  </w:num>
  <w:num w:numId="35">
    <w:abstractNumId w:val="22"/>
  </w:num>
  <w:num w:numId="36">
    <w:abstractNumId w:val="37"/>
  </w:num>
  <w:num w:numId="37">
    <w:abstractNumId w:val="8"/>
  </w:num>
  <w:num w:numId="38">
    <w:abstractNumId w:val="34"/>
  </w:num>
  <w:num w:numId="39">
    <w:abstractNumId w:val="30"/>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68610">
      <o:colormenu v:ext="edit" strokecolor="none"/>
    </o:shapedefaults>
  </w:hdrShapeDefaults>
  <w:footnotePr>
    <w:footnote w:id="-1"/>
    <w:footnote w:id="0"/>
  </w:footnotePr>
  <w:endnotePr>
    <w:endnote w:id="-1"/>
    <w:endnote w:id="0"/>
  </w:endnotePr>
  <w:compat>
    <w:useFELayout/>
  </w:compat>
  <w:rsids>
    <w:rsidRoot w:val="000043DB"/>
    <w:rsid w:val="000043DB"/>
    <w:rsid w:val="000167AF"/>
    <w:rsid w:val="00022D86"/>
    <w:rsid w:val="00050CEE"/>
    <w:rsid w:val="000542E4"/>
    <w:rsid w:val="00090052"/>
    <w:rsid w:val="00092E21"/>
    <w:rsid w:val="00093E4B"/>
    <w:rsid w:val="0009415A"/>
    <w:rsid w:val="000A5D56"/>
    <w:rsid w:val="000A7574"/>
    <w:rsid w:val="000B35BD"/>
    <w:rsid w:val="000B45A8"/>
    <w:rsid w:val="000B6EB1"/>
    <w:rsid w:val="000E1FCC"/>
    <w:rsid w:val="00107855"/>
    <w:rsid w:val="00113153"/>
    <w:rsid w:val="0011395B"/>
    <w:rsid w:val="001225D5"/>
    <w:rsid w:val="00151A6B"/>
    <w:rsid w:val="00157BF2"/>
    <w:rsid w:val="001661FE"/>
    <w:rsid w:val="001725A1"/>
    <w:rsid w:val="00177C10"/>
    <w:rsid w:val="0018028A"/>
    <w:rsid w:val="00185F33"/>
    <w:rsid w:val="001B0F80"/>
    <w:rsid w:val="001B13B0"/>
    <w:rsid w:val="001B1E6E"/>
    <w:rsid w:val="001C50E6"/>
    <w:rsid w:val="001C6DD9"/>
    <w:rsid w:val="001D57F8"/>
    <w:rsid w:val="001D5988"/>
    <w:rsid w:val="001F4F5E"/>
    <w:rsid w:val="00206625"/>
    <w:rsid w:val="00213270"/>
    <w:rsid w:val="0022250E"/>
    <w:rsid w:val="0023371B"/>
    <w:rsid w:val="002367EA"/>
    <w:rsid w:val="002442D3"/>
    <w:rsid w:val="0025255A"/>
    <w:rsid w:val="00267120"/>
    <w:rsid w:val="00274488"/>
    <w:rsid w:val="00295E40"/>
    <w:rsid w:val="002A655F"/>
    <w:rsid w:val="002C2307"/>
    <w:rsid w:val="002C55A8"/>
    <w:rsid w:val="002E0E4D"/>
    <w:rsid w:val="0030180D"/>
    <w:rsid w:val="00314CFE"/>
    <w:rsid w:val="00340D6A"/>
    <w:rsid w:val="0034473E"/>
    <w:rsid w:val="003458B5"/>
    <w:rsid w:val="00351B81"/>
    <w:rsid w:val="003565AB"/>
    <w:rsid w:val="003606E8"/>
    <w:rsid w:val="0036464C"/>
    <w:rsid w:val="003811F3"/>
    <w:rsid w:val="003A5E8B"/>
    <w:rsid w:val="003A7E0B"/>
    <w:rsid w:val="003C217A"/>
    <w:rsid w:val="003D4266"/>
    <w:rsid w:val="003D75E8"/>
    <w:rsid w:val="003E30BC"/>
    <w:rsid w:val="0041122D"/>
    <w:rsid w:val="0042194C"/>
    <w:rsid w:val="00423779"/>
    <w:rsid w:val="00425110"/>
    <w:rsid w:val="00425E41"/>
    <w:rsid w:val="00431769"/>
    <w:rsid w:val="00445315"/>
    <w:rsid w:val="00455829"/>
    <w:rsid w:val="004734F5"/>
    <w:rsid w:val="004C0DE5"/>
    <w:rsid w:val="004C3D8A"/>
    <w:rsid w:val="004D525D"/>
    <w:rsid w:val="004E045A"/>
    <w:rsid w:val="004E4288"/>
    <w:rsid w:val="00510E6D"/>
    <w:rsid w:val="00517312"/>
    <w:rsid w:val="005257EE"/>
    <w:rsid w:val="0052672B"/>
    <w:rsid w:val="0054093B"/>
    <w:rsid w:val="005422EA"/>
    <w:rsid w:val="005463EE"/>
    <w:rsid w:val="00550BD8"/>
    <w:rsid w:val="00560159"/>
    <w:rsid w:val="005643A3"/>
    <w:rsid w:val="005727EB"/>
    <w:rsid w:val="00581191"/>
    <w:rsid w:val="00597D14"/>
    <w:rsid w:val="005C1617"/>
    <w:rsid w:val="005D5996"/>
    <w:rsid w:val="005E031B"/>
    <w:rsid w:val="005E20DE"/>
    <w:rsid w:val="00605D0E"/>
    <w:rsid w:val="00617CEF"/>
    <w:rsid w:val="00646846"/>
    <w:rsid w:val="00651134"/>
    <w:rsid w:val="00653D4B"/>
    <w:rsid w:val="00660095"/>
    <w:rsid w:val="006614C8"/>
    <w:rsid w:val="00664F9A"/>
    <w:rsid w:val="006674DD"/>
    <w:rsid w:val="00674B1E"/>
    <w:rsid w:val="006919CB"/>
    <w:rsid w:val="006930BB"/>
    <w:rsid w:val="006A27C8"/>
    <w:rsid w:val="006A457F"/>
    <w:rsid w:val="006B2745"/>
    <w:rsid w:val="006B29FE"/>
    <w:rsid w:val="006B2F36"/>
    <w:rsid w:val="006F1D61"/>
    <w:rsid w:val="006F2B0B"/>
    <w:rsid w:val="006F3132"/>
    <w:rsid w:val="00703009"/>
    <w:rsid w:val="007136CD"/>
    <w:rsid w:val="00724BC1"/>
    <w:rsid w:val="00725EF0"/>
    <w:rsid w:val="00734C17"/>
    <w:rsid w:val="00740705"/>
    <w:rsid w:val="007430B2"/>
    <w:rsid w:val="00751132"/>
    <w:rsid w:val="0075370C"/>
    <w:rsid w:val="007613ED"/>
    <w:rsid w:val="00772FEC"/>
    <w:rsid w:val="00784EF8"/>
    <w:rsid w:val="0078664F"/>
    <w:rsid w:val="007A659F"/>
    <w:rsid w:val="007C26FA"/>
    <w:rsid w:val="007C44F2"/>
    <w:rsid w:val="007D0D09"/>
    <w:rsid w:val="007D3E58"/>
    <w:rsid w:val="007E1722"/>
    <w:rsid w:val="007F3489"/>
    <w:rsid w:val="00802105"/>
    <w:rsid w:val="00804C01"/>
    <w:rsid w:val="00832012"/>
    <w:rsid w:val="0083311D"/>
    <w:rsid w:val="00833E20"/>
    <w:rsid w:val="0084213F"/>
    <w:rsid w:val="00851CCC"/>
    <w:rsid w:val="0085610E"/>
    <w:rsid w:val="0086028E"/>
    <w:rsid w:val="008747F0"/>
    <w:rsid w:val="0087552C"/>
    <w:rsid w:val="00893E75"/>
    <w:rsid w:val="008946CE"/>
    <w:rsid w:val="00894DA5"/>
    <w:rsid w:val="008C04B2"/>
    <w:rsid w:val="008D34DC"/>
    <w:rsid w:val="008D430E"/>
    <w:rsid w:val="008D641B"/>
    <w:rsid w:val="008E4D50"/>
    <w:rsid w:val="008E6EAD"/>
    <w:rsid w:val="008F0284"/>
    <w:rsid w:val="008F4E13"/>
    <w:rsid w:val="00917093"/>
    <w:rsid w:val="009261C5"/>
    <w:rsid w:val="00927AC8"/>
    <w:rsid w:val="00934509"/>
    <w:rsid w:val="0094325E"/>
    <w:rsid w:val="009441EA"/>
    <w:rsid w:val="00946D71"/>
    <w:rsid w:val="0095018F"/>
    <w:rsid w:val="009547E2"/>
    <w:rsid w:val="00956DAB"/>
    <w:rsid w:val="00971B3E"/>
    <w:rsid w:val="00982F33"/>
    <w:rsid w:val="00986BD2"/>
    <w:rsid w:val="0098719E"/>
    <w:rsid w:val="009B38CA"/>
    <w:rsid w:val="009C6215"/>
    <w:rsid w:val="009C67C5"/>
    <w:rsid w:val="009D7852"/>
    <w:rsid w:val="009E1B8B"/>
    <w:rsid w:val="009F1973"/>
    <w:rsid w:val="00A23257"/>
    <w:rsid w:val="00A2624F"/>
    <w:rsid w:val="00A4442D"/>
    <w:rsid w:val="00A44FF4"/>
    <w:rsid w:val="00A476A9"/>
    <w:rsid w:val="00A47BF9"/>
    <w:rsid w:val="00A54144"/>
    <w:rsid w:val="00A579F9"/>
    <w:rsid w:val="00A61AF9"/>
    <w:rsid w:val="00A65C3D"/>
    <w:rsid w:val="00A666CC"/>
    <w:rsid w:val="00A8436C"/>
    <w:rsid w:val="00A84F66"/>
    <w:rsid w:val="00A96DD3"/>
    <w:rsid w:val="00AB6053"/>
    <w:rsid w:val="00AB76B9"/>
    <w:rsid w:val="00AC17F9"/>
    <w:rsid w:val="00AC378E"/>
    <w:rsid w:val="00AD085A"/>
    <w:rsid w:val="00AD0A9E"/>
    <w:rsid w:val="00AE4604"/>
    <w:rsid w:val="00AF071E"/>
    <w:rsid w:val="00AF45A8"/>
    <w:rsid w:val="00B027D9"/>
    <w:rsid w:val="00B06A63"/>
    <w:rsid w:val="00B134D3"/>
    <w:rsid w:val="00B36532"/>
    <w:rsid w:val="00B40CF5"/>
    <w:rsid w:val="00B452B3"/>
    <w:rsid w:val="00B55F8B"/>
    <w:rsid w:val="00B56CDC"/>
    <w:rsid w:val="00B673B7"/>
    <w:rsid w:val="00B75379"/>
    <w:rsid w:val="00B80C75"/>
    <w:rsid w:val="00B97D41"/>
    <w:rsid w:val="00BA709B"/>
    <w:rsid w:val="00BB1D1A"/>
    <w:rsid w:val="00BB266F"/>
    <w:rsid w:val="00BB7E04"/>
    <w:rsid w:val="00BC7967"/>
    <w:rsid w:val="00BF1AD3"/>
    <w:rsid w:val="00C249E5"/>
    <w:rsid w:val="00C25914"/>
    <w:rsid w:val="00C36907"/>
    <w:rsid w:val="00C4544A"/>
    <w:rsid w:val="00C47E9C"/>
    <w:rsid w:val="00C60682"/>
    <w:rsid w:val="00C75FF9"/>
    <w:rsid w:val="00C7746B"/>
    <w:rsid w:val="00C81975"/>
    <w:rsid w:val="00CB151C"/>
    <w:rsid w:val="00CC0B1C"/>
    <w:rsid w:val="00CC38FE"/>
    <w:rsid w:val="00CC418C"/>
    <w:rsid w:val="00CE7B99"/>
    <w:rsid w:val="00CF35F7"/>
    <w:rsid w:val="00D0020B"/>
    <w:rsid w:val="00D040EA"/>
    <w:rsid w:val="00D1493B"/>
    <w:rsid w:val="00D24932"/>
    <w:rsid w:val="00D43270"/>
    <w:rsid w:val="00D44C14"/>
    <w:rsid w:val="00D5074D"/>
    <w:rsid w:val="00D718C3"/>
    <w:rsid w:val="00D7264E"/>
    <w:rsid w:val="00D7558C"/>
    <w:rsid w:val="00D8032E"/>
    <w:rsid w:val="00D86EB8"/>
    <w:rsid w:val="00DA31B8"/>
    <w:rsid w:val="00DA69DA"/>
    <w:rsid w:val="00DA7253"/>
    <w:rsid w:val="00DB04D4"/>
    <w:rsid w:val="00DB13DE"/>
    <w:rsid w:val="00DB2F10"/>
    <w:rsid w:val="00DC2620"/>
    <w:rsid w:val="00DC27D7"/>
    <w:rsid w:val="00DC3D73"/>
    <w:rsid w:val="00E0595E"/>
    <w:rsid w:val="00E40044"/>
    <w:rsid w:val="00E63D03"/>
    <w:rsid w:val="00E706D4"/>
    <w:rsid w:val="00E71B47"/>
    <w:rsid w:val="00E806A5"/>
    <w:rsid w:val="00E87340"/>
    <w:rsid w:val="00E92F0A"/>
    <w:rsid w:val="00EA645E"/>
    <w:rsid w:val="00EC4670"/>
    <w:rsid w:val="00EC6EC6"/>
    <w:rsid w:val="00EE0942"/>
    <w:rsid w:val="00EF6664"/>
    <w:rsid w:val="00F03E45"/>
    <w:rsid w:val="00F1146D"/>
    <w:rsid w:val="00F20403"/>
    <w:rsid w:val="00F26E5A"/>
    <w:rsid w:val="00F409B1"/>
    <w:rsid w:val="00F5743B"/>
    <w:rsid w:val="00F63AA1"/>
    <w:rsid w:val="00F76C7D"/>
    <w:rsid w:val="00F81387"/>
    <w:rsid w:val="00FA20E2"/>
    <w:rsid w:val="00FA680D"/>
    <w:rsid w:val="00FA7EFF"/>
    <w:rsid w:val="00FB0FDF"/>
    <w:rsid w:val="00FE440D"/>
    <w:rsid w:val="00FE63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E5A"/>
  </w:style>
  <w:style w:type="paragraph" w:styleId="Heading1">
    <w:name w:val="heading 1"/>
    <w:basedOn w:val="Normal"/>
    <w:next w:val="Normal"/>
    <w:link w:val="Heading1Char"/>
    <w:qFormat/>
    <w:rsid w:val="0075370C"/>
    <w:pPr>
      <w:keepNext/>
      <w:spacing w:after="0" w:line="240" w:lineRule="auto"/>
      <w:jc w:val="center"/>
      <w:outlineLvl w:val="0"/>
    </w:pPr>
    <w:rPr>
      <w:rFonts w:ascii=".VnTimeH" w:eastAsia="Times New Roman" w:hAnsi=".VnTimeH" w:cs="Times New Roman"/>
      <w:b/>
      <w:snapToGrid w:val="0"/>
      <w:sz w:val="24"/>
      <w:szCs w:val="20"/>
    </w:rPr>
  </w:style>
  <w:style w:type="paragraph" w:styleId="Heading8">
    <w:name w:val="heading 8"/>
    <w:basedOn w:val="Normal"/>
    <w:next w:val="Normal"/>
    <w:link w:val="Heading8Char"/>
    <w:qFormat/>
    <w:rsid w:val="0075370C"/>
    <w:pPr>
      <w:keepNext/>
      <w:spacing w:after="0" w:line="240" w:lineRule="auto"/>
      <w:outlineLvl w:val="7"/>
    </w:pPr>
    <w:rPr>
      <w:rFonts w:ascii=".VnTime" w:eastAsia="Times New Roman" w:hAnsi=".VnTime"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3DB"/>
  </w:style>
  <w:style w:type="paragraph" w:styleId="Footer">
    <w:name w:val="footer"/>
    <w:basedOn w:val="Normal"/>
    <w:link w:val="FooterChar"/>
    <w:uiPriority w:val="99"/>
    <w:unhideWhenUsed/>
    <w:rsid w:val="00004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3DB"/>
  </w:style>
  <w:style w:type="paragraph" w:styleId="BalloonText">
    <w:name w:val="Balloon Text"/>
    <w:basedOn w:val="Normal"/>
    <w:link w:val="BalloonTextChar"/>
    <w:uiPriority w:val="99"/>
    <w:semiHidden/>
    <w:unhideWhenUsed/>
    <w:rsid w:val="00004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3DB"/>
    <w:rPr>
      <w:rFonts w:ascii="Tahoma" w:hAnsi="Tahoma" w:cs="Tahoma"/>
      <w:sz w:val="16"/>
      <w:szCs w:val="16"/>
    </w:rPr>
  </w:style>
  <w:style w:type="paragraph" w:styleId="ListParagraph">
    <w:name w:val="List Paragraph"/>
    <w:basedOn w:val="Normal"/>
    <w:uiPriority w:val="34"/>
    <w:qFormat/>
    <w:rsid w:val="006B2F36"/>
    <w:pPr>
      <w:spacing w:after="120" w:line="240" w:lineRule="auto"/>
      <w:ind w:left="720" w:firstLine="567"/>
      <w:contextualSpacing/>
      <w:jc w:val="both"/>
    </w:pPr>
    <w:rPr>
      <w:rFonts w:ascii="Times New Roman" w:eastAsia="Times New Roman" w:hAnsi="Times New Roman" w:cs="Times New Roman"/>
      <w:color w:val="0000FF"/>
      <w:sz w:val="24"/>
      <w:szCs w:val="24"/>
    </w:rPr>
  </w:style>
  <w:style w:type="paragraph" w:customStyle="1" w:styleId="TitleA">
    <w:name w:val="Title A"/>
    <w:autoRedefine/>
    <w:rsid w:val="00646846"/>
    <w:pPr>
      <w:spacing w:before="100" w:after="100" w:line="240" w:lineRule="auto"/>
    </w:pPr>
    <w:rPr>
      <w:rFonts w:ascii="Times New Roman" w:eastAsia="ヒラギノ角ゴ Pro W3" w:hAnsi="Times New Roman" w:cs="Times New Roman"/>
      <w:color w:val="000000"/>
      <w:sz w:val="24"/>
      <w:szCs w:val="20"/>
    </w:rPr>
  </w:style>
  <w:style w:type="character" w:customStyle="1" w:styleId="Strong1">
    <w:name w:val="Strong1"/>
    <w:rsid w:val="00646846"/>
    <w:rPr>
      <w:rFonts w:ascii="Lucida Grande CE" w:eastAsia="ヒラギノ角ゴ Pro W3" w:hAnsi="Lucida Grande CE"/>
      <w:b/>
      <w:i w:val="0"/>
      <w:color w:val="000000"/>
      <w:sz w:val="22"/>
    </w:rPr>
  </w:style>
  <w:style w:type="paragraph" w:customStyle="1" w:styleId="BodyA">
    <w:name w:val="Body A"/>
    <w:rsid w:val="00646846"/>
    <w:pPr>
      <w:suppressAutoHyphens/>
      <w:spacing w:after="180" w:line="264" w:lineRule="auto"/>
    </w:pPr>
    <w:rPr>
      <w:rFonts w:ascii="Helvetica Neue Light" w:eastAsia="ヒラギノ角ゴ Pro W3" w:hAnsi="Helvetica Neue Light" w:cs="Times New Roman"/>
      <w:color w:val="000000"/>
      <w:sz w:val="20"/>
      <w:szCs w:val="20"/>
    </w:rPr>
  </w:style>
  <w:style w:type="character" w:customStyle="1" w:styleId="EmphasisA">
    <w:name w:val="Emphasis A"/>
    <w:rsid w:val="00646846"/>
    <w:rPr>
      <w:rFonts w:ascii="Lucida Grande CE" w:eastAsia="ヒラギノ角ゴ Pro W3" w:hAnsi="Lucida Grande CE"/>
      <w:b w:val="0"/>
      <w:i w:val="0"/>
      <w:color w:val="000000"/>
      <w:sz w:val="22"/>
    </w:rPr>
  </w:style>
  <w:style w:type="paragraph" w:customStyle="1" w:styleId="BodyText21">
    <w:name w:val="Body Text 21"/>
    <w:rsid w:val="00646846"/>
    <w:pPr>
      <w:spacing w:before="100" w:after="100" w:line="240" w:lineRule="auto"/>
    </w:pPr>
    <w:rPr>
      <w:rFonts w:ascii="Times New Roman" w:eastAsia="ヒラギノ角ゴ Pro W3" w:hAnsi="Times New Roman" w:cs="Times New Roman"/>
      <w:color w:val="000000"/>
      <w:sz w:val="24"/>
      <w:szCs w:val="20"/>
    </w:rPr>
  </w:style>
  <w:style w:type="paragraph" w:customStyle="1" w:styleId="Heading11">
    <w:name w:val="Heading 11"/>
    <w:rsid w:val="00646846"/>
    <w:pPr>
      <w:spacing w:before="100" w:after="100" w:line="240" w:lineRule="auto"/>
      <w:outlineLvl w:val="0"/>
    </w:pPr>
    <w:rPr>
      <w:rFonts w:ascii="Times New Roman Bold" w:eastAsia="ヒラギノ角ゴ Pro W3" w:hAnsi="Times New Roman Bold" w:cs="Times New Roman"/>
      <w:color w:val="000000"/>
      <w:kern w:val="36"/>
      <w:sz w:val="48"/>
      <w:szCs w:val="20"/>
    </w:rPr>
  </w:style>
  <w:style w:type="paragraph" w:customStyle="1" w:styleId="FreeFormA">
    <w:name w:val="Free Form A"/>
    <w:rsid w:val="00646846"/>
    <w:pPr>
      <w:spacing w:after="0" w:line="312" w:lineRule="auto"/>
    </w:pPr>
    <w:rPr>
      <w:rFonts w:ascii="Helvetica Neue Light" w:eastAsia="ヒラギノ角ゴ Pro W3" w:hAnsi="Helvetica Neue Light" w:cs="Times New Roman"/>
      <w:color w:val="000000"/>
      <w:sz w:val="18"/>
      <w:szCs w:val="20"/>
    </w:rPr>
  </w:style>
  <w:style w:type="paragraph" w:customStyle="1" w:styleId="BodyText32">
    <w:name w:val="Body Text 32"/>
    <w:rsid w:val="00646846"/>
    <w:pPr>
      <w:spacing w:before="100" w:after="100" w:line="240" w:lineRule="auto"/>
    </w:pPr>
    <w:rPr>
      <w:rFonts w:ascii="Times New Roman" w:eastAsia="ヒラギノ角ゴ Pro W3" w:hAnsi="Times New Roman" w:cs="Times New Roman"/>
      <w:color w:val="000000"/>
      <w:sz w:val="24"/>
      <w:szCs w:val="20"/>
    </w:rPr>
  </w:style>
  <w:style w:type="paragraph" w:customStyle="1" w:styleId="BodyText31">
    <w:name w:val="Body Text 31"/>
    <w:rsid w:val="00646846"/>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
    <w:name w:val="Heading 1 Char"/>
    <w:basedOn w:val="DefaultParagraphFont"/>
    <w:link w:val="Heading1"/>
    <w:rsid w:val="0075370C"/>
    <w:rPr>
      <w:rFonts w:ascii=".VnTimeH" w:eastAsia="Times New Roman" w:hAnsi=".VnTimeH" w:cs="Times New Roman"/>
      <w:b/>
      <w:snapToGrid w:val="0"/>
      <w:sz w:val="24"/>
      <w:szCs w:val="20"/>
    </w:rPr>
  </w:style>
  <w:style w:type="character" w:customStyle="1" w:styleId="Heading8Char">
    <w:name w:val="Heading 8 Char"/>
    <w:basedOn w:val="DefaultParagraphFont"/>
    <w:link w:val="Heading8"/>
    <w:rsid w:val="0075370C"/>
    <w:rPr>
      <w:rFonts w:ascii=".VnTime" w:eastAsia="Times New Roman" w:hAnsi=".VnTime" w:cs="Times New Roman"/>
      <w:b/>
      <w:bCs/>
      <w:sz w:val="28"/>
      <w:szCs w:val="24"/>
    </w:rPr>
  </w:style>
  <w:style w:type="paragraph" w:styleId="BodyText">
    <w:name w:val="Body Text"/>
    <w:basedOn w:val="Normal"/>
    <w:link w:val="BodyTextChar"/>
    <w:rsid w:val="0075370C"/>
    <w:pPr>
      <w:spacing w:after="0" w:line="240" w:lineRule="auto"/>
      <w:jc w:val="both"/>
    </w:pPr>
    <w:rPr>
      <w:rFonts w:ascii=".VnTimeH" w:eastAsia="Times New Roman" w:hAnsi=".VnTimeH" w:cs="Times New Roman"/>
      <w:snapToGrid w:val="0"/>
      <w:sz w:val="28"/>
      <w:szCs w:val="20"/>
    </w:rPr>
  </w:style>
  <w:style w:type="character" w:customStyle="1" w:styleId="BodyTextChar">
    <w:name w:val="Body Text Char"/>
    <w:basedOn w:val="DefaultParagraphFont"/>
    <w:link w:val="BodyText"/>
    <w:rsid w:val="0075370C"/>
    <w:rPr>
      <w:rFonts w:ascii=".VnTimeH" w:eastAsia="Times New Roman" w:hAnsi=".VnTimeH" w:cs="Times New Roman"/>
      <w:snapToGrid w:val="0"/>
      <w:sz w:val="28"/>
      <w:szCs w:val="20"/>
    </w:rPr>
  </w:style>
  <w:style w:type="paragraph" w:styleId="Title">
    <w:name w:val="Title"/>
    <w:basedOn w:val="Normal"/>
    <w:link w:val="TitleChar"/>
    <w:qFormat/>
    <w:rsid w:val="0075370C"/>
    <w:pPr>
      <w:spacing w:after="0" w:line="240" w:lineRule="auto"/>
      <w:jc w:val="center"/>
    </w:pPr>
    <w:rPr>
      <w:rFonts w:ascii=".VnTimeH" w:eastAsia="Times New Roman" w:hAnsi=".VnTimeH" w:cs="Times New Roman"/>
      <w:b/>
      <w:snapToGrid w:val="0"/>
      <w:sz w:val="24"/>
      <w:szCs w:val="20"/>
    </w:rPr>
  </w:style>
  <w:style w:type="character" w:customStyle="1" w:styleId="TitleChar">
    <w:name w:val="Title Char"/>
    <w:basedOn w:val="DefaultParagraphFont"/>
    <w:link w:val="Title"/>
    <w:rsid w:val="0075370C"/>
    <w:rPr>
      <w:rFonts w:ascii=".VnTimeH" w:eastAsia="Times New Roman" w:hAnsi=".VnTimeH" w:cs="Times New Roman"/>
      <w:b/>
      <w:snapToGrid w:val="0"/>
      <w:sz w:val="24"/>
      <w:szCs w:val="20"/>
    </w:rPr>
  </w:style>
  <w:style w:type="character" w:styleId="Hyperlink">
    <w:name w:val="Hyperlink"/>
    <w:basedOn w:val="DefaultParagraphFont"/>
    <w:rsid w:val="00DA31B8"/>
    <w:rPr>
      <w:color w:val="0000FF"/>
      <w:u w:val="single"/>
    </w:rPr>
  </w:style>
  <w:style w:type="paragraph" w:styleId="NormalWeb">
    <w:name w:val="Normal (Web)"/>
    <w:basedOn w:val="Normal"/>
    <w:rsid w:val="00DA31B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E42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mistone.vn" TargetMode="External"/><Relationship Id="rId13" Type="http://schemas.openxmlformats.org/officeDocument/2006/relationships/hyperlink" Target="javascript:__doPostBack('ctl00$ContentPlaceHolder1$ctl03$rptData$ctl05$lkbutton','')" TargetMode="External"/><Relationship Id="rId18" Type="http://schemas.openxmlformats.org/officeDocument/2006/relationships/hyperlink" Target="javascript:__doPostBack('ctl00$ContentPlaceHolder1$ctl03$rptData$ctl13$lkbutt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avascript:__doPostBack('ctl00$ContentPlaceHolder1$ctl03$rptData$ctl04$lkbutton','')" TargetMode="External"/><Relationship Id="rId17" Type="http://schemas.openxmlformats.org/officeDocument/2006/relationships/hyperlink" Target="javascript:__doPostBack('ctl00$ContentPlaceHolder1$ctl03$rptData$ctl11$lkbutton','')" TargetMode="External"/><Relationship Id="rId2" Type="http://schemas.openxmlformats.org/officeDocument/2006/relationships/numbering" Target="numbering.xml"/><Relationship Id="rId16" Type="http://schemas.openxmlformats.org/officeDocument/2006/relationships/hyperlink" Target="javascript:__doPostBack('ctl00$ContentPlaceHolder1$ctl03$rptData$ctl09$lkbutt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tl00$ContentPlaceHolder1$ctl03$rptData$ctl03$lkbutton','')" TargetMode="External"/><Relationship Id="rId5" Type="http://schemas.openxmlformats.org/officeDocument/2006/relationships/webSettings" Target="webSettings.xml"/><Relationship Id="rId15" Type="http://schemas.openxmlformats.org/officeDocument/2006/relationships/hyperlink" Target="javascript:__doPostBack('ctl00$ContentPlaceHolder1$ctl03$rptData$ctl08$lkbutton','')" TargetMode="External"/><Relationship Id="rId10" Type="http://schemas.openxmlformats.org/officeDocument/2006/relationships/hyperlink" Target="javascript:__doPostBack('ctl00$ContentPlaceHolder1$ctl03$rptData$ctl02$lkbutto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mistone.vn" TargetMode="External"/><Relationship Id="rId14" Type="http://schemas.openxmlformats.org/officeDocument/2006/relationships/hyperlink" Target="javascript:__doPostBack('ctl00$ContentPlaceHolder1$ctl03$rptData$ctl07$lkbutto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22967-9544-443C-AB4F-8AE915C2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5</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Cmistone</dc:creator>
  <cp:keywords/>
  <dc:description>Designed by Vrona</dc:description>
  <cp:lastModifiedBy>Manh Cuong</cp:lastModifiedBy>
  <cp:revision>36</cp:revision>
  <cp:lastPrinted>2012-07-20T08:25:00Z</cp:lastPrinted>
  <dcterms:created xsi:type="dcterms:W3CDTF">2014-07-29T03:56:00Z</dcterms:created>
  <dcterms:modified xsi:type="dcterms:W3CDTF">2014-07-29T20:39:00Z</dcterms:modified>
</cp:coreProperties>
</file>